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99" w:rsidRPr="00C6107F" w:rsidRDefault="007E6E99" w:rsidP="00C6107F">
      <w:pPr>
        <w:jc w:val="right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Приложение № </w:t>
      </w:r>
      <w:r w:rsidR="001D1E02">
        <w:rPr>
          <w:rFonts w:cs="Times New Roman"/>
          <w:color w:val="000000" w:themeColor="text1"/>
          <w:sz w:val="20"/>
          <w:szCs w:val="20"/>
          <w:shd w:val="clear" w:color="auto" w:fill="FFFFFF"/>
        </w:rPr>
        <w:t>2</w:t>
      </w:r>
      <w:r w:rsidR="00E170FE">
        <w:rPr>
          <w:rFonts w:cs="Times New Roman"/>
          <w:color w:val="000000" w:themeColor="text1"/>
          <w:sz w:val="20"/>
          <w:szCs w:val="20"/>
          <w:shd w:val="clear" w:color="auto" w:fill="FFFFFF"/>
        </w:rPr>
        <w:t>8</w:t>
      </w:r>
      <w:bookmarkStart w:id="0" w:name="_GoBack"/>
      <w:bookmarkEnd w:id="0"/>
      <w:r w:rsidR="00D75C77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к протоколу </w:t>
      </w:r>
      <w:r w:rsidR="00DE3652">
        <w:rPr>
          <w:rFonts w:cs="Times New Roman"/>
          <w:color w:val="000000" w:themeColor="text1"/>
          <w:sz w:val="20"/>
          <w:szCs w:val="20"/>
          <w:shd w:val="clear" w:color="auto" w:fill="FFFFFF"/>
        </w:rPr>
        <w:t>МГС № 60</w:t>
      </w:r>
      <w:r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-20</w:t>
      </w:r>
      <w:r w:rsidR="00BB36BD"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2</w:t>
      </w:r>
      <w:r w:rsidR="00C6107F"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1</w:t>
      </w:r>
    </w:p>
    <w:p w:rsidR="00A44434" w:rsidRDefault="00A44434" w:rsidP="00D7098A">
      <w:pPr>
        <w:ind w:right="-1133"/>
        <w:jc w:val="center"/>
        <w:rPr>
          <w:rFonts w:cs="Times New Roman"/>
          <w:b/>
          <w:sz w:val="20"/>
          <w:szCs w:val="20"/>
          <w:shd w:val="clear" w:color="auto" w:fill="FFFFFF"/>
        </w:rPr>
      </w:pPr>
    </w:p>
    <w:p w:rsidR="00D7098A" w:rsidRPr="00BB36BD" w:rsidRDefault="00584DD3" w:rsidP="00D7098A">
      <w:pPr>
        <w:ind w:right="-1133"/>
        <w:jc w:val="center"/>
        <w:rPr>
          <w:rFonts w:cs="Times New Roman"/>
          <w:b/>
          <w:szCs w:val="20"/>
          <w:shd w:val="clear" w:color="auto" w:fill="FFFFFF"/>
        </w:rPr>
      </w:pPr>
      <w:r w:rsidRPr="00BB36BD">
        <w:rPr>
          <w:rFonts w:cs="Times New Roman"/>
          <w:b/>
          <w:szCs w:val="20"/>
          <w:shd w:val="clear" w:color="auto" w:fill="FFFFFF"/>
        </w:rPr>
        <w:t>План</w:t>
      </w:r>
      <w:r w:rsidR="00D7098A" w:rsidRPr="00BB36BD">
        <w:rPr>
          <w:rFonts w:cs="Times New Roman"/>
          <w:b/>
          <w:szCs w:val="20"/>
          <w:shd w:val="clear" w:color="auto" w:fill="FFFFFF"/>
        </w:rPr>
        <w:t xml:space="preserve"> межгосударственных программ проверки квалификации (МППК) на 20</w:t>
      </w:r>
      <w:r w:rsidR="00A00D6A" w:rsidRPr="00BB36BD">
        <w:rPr>
          <w:rFonts w:cs="Times New Roman"/>
          <w:b/>
          <w:szCs w:val="20"/>
          <w:shd w:val="clear" w:color="auto" w:fill="FFFFFF"/>
        </w:rPr>
        <w:t>2</w:t>
      </w:r>
      <w:r w:rsidR="00B308EA" w:rsidRPr="00BB36BD">
        <w:rPr>
          <w:rFonts w:cs="Times New Roman"/>
          <w:b/>
          <w:szCs w:val="20"/>
          <w:shd w:val="clear" w:color="auto" w:fill="FFFFFF"/>
        </w:rPr>
        <w:t>2</w:t>
      </w:r>
      <w:r w:rsidR="00D7098A" w:rsidRPr="00BB36BD">
        <w:rPr>
          <w:rFonts w:cs="Times New Roman"/>
          <w:b/>
          <w:szCs w:val="20"/>
          <w:shd w:val="clear" w:color="auto" w:fill="FFFFFF"/>
        </w:rPr>
        <w:t xml:space="preserve"> год</w:t>
      </w:r>
    </w:p>
    <w:p w:rsidR="00D7098A" w:rsidRPr="005220AC" w:rsidRDefault="00D7098A" w:rsidP="00D7098A">
      <w:pPr>
        <w:pStyle w:val="a3"/>
        <w:rPr>
          <w:rFonts w:cs="Times New Roman"/>
          <w:sz w:val="20"/>
          <w:szCs w:val="20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0" w:type="dxa"/>
          <w:bottom w:w="68" w:type="dxa"/>
          <w:right w:w="0" w:type="dxa"/>
        </w:tblCellMar>
        <w:tblLook w:val="0020" w:firstRow="1" w:lastRow="0" w:firstColumn="0" w:lastColumn="0" w:noHBand="0" w:noVBand="0"/>
      </w:tblPr>
      <w:tblGrid>
        <w:gridCol w:w="461"/>
        <w:gridCol w:w="2385"/>
        <w:gridCol w:w="3582"/>
        <w:gridCol w:w="3458"/>
        <w:gridCol w:w="1376"/>
        <w:gridCol w:w="2257"/>
        <w:gridCol w:w="1885"/>
        <w:gridCol w:w="46"/>
      </w:tblGrid>
      <w:tr w:rsidR="00982E6D" w:rsidRPr="005220AC" w:rsidTr="00261A49">
        <w:trPr>
          <w:trHeight w:val="1090"/>
          <w:tblHeader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CE226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226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1" w:name="_Hlk494250923"/>
            <w:r w:rsidRPr="00BB36BD">
              <w:rPr>
                <w:rFonts w:cs="Times New Roman"/>
                <w:b/>
                <w:sz w:val="20"/>
                <w:szCs w:val="20"/>
              </w:rPr>
              <w:t>Объект МППК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 xml:space="preserve">Контролируемые показатели </w:t>
            </w:r>
          </w:p>
        </w:tc>
        <w:tc>
          <w:tcPr>
            <w:tcW w:w="3458" w:type="dxa"/>
            <w:vAlign w:val="center"/>
          </w:tcPr>
          <w:p w:rsidR="00112888" w:rsidRPr="00BB36BD" w:rsidRDefault="00112888" w:rsidP="0020531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 xml:space="preserve">Стоимость участия в МППК, в том числе НДС, </w:t>
            </w:r>
            <w:r w:rsidRPr="00BB36BD">
              <w:rPr>
                <w:rFonts w:eastAsia="Times New Roman" w:cs="Times New Roman"/>
                <w:b/>
                <w:lang w:eastAsia="ru-RU"/>
              </w:rPr>
              <w:t>RUB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521A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b/>
                <w:sz w:val="20"/>
                <w:szCs w:val="20"/>
                <w:highlight w:val="yellow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>Дополнительная информация (при необходимости)</w:t>
            </w:r>
          </w:p>
        </w:tc>
      </w:tr>
      <w:tr w:rsidR="00CE2264" w:rsidRPr="005220AC" w:rsidTr="00D14C71">
        <w:trPr>
          <w:trHeight w:val="528"/>
          <w:jc w:val="center"/>
        </w:trPr>
        <w:tc>
          <w:tcPr>
            <w:tcW w:w="15449" w:type="dxa"/>
            <w:gridSpan w:val="8"/>
            <w:vAlign w:val="center"/>
          </w:tcPr>
          <w:p w:rsidR="00CE2264" w:rsidRPr="00A06BD7" w:rsidRDefault="00CE2264" w:rsidP="00EF5F65">
            <w:pPr>
              <w:snapToGrid w:val="0"/>
              <w:ind w:left="-57" w:right="-57"/>
              <w:jc w:val="center"/>
              <w:rPr>
                <w:b/>
              </w:rPr>
            </w:pPr>
            <w:r w:rsidRPr="00D6278F">
              <w:rPr>
                <w:rFonts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bookmarkEnd w:id="1"/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BelGIM-РТ-T-9-2018 Определение показателей лекарственных средств и медпрепаратов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Твердые лекарственные средства (таблетки)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примеси (ГФ РБ II ст. 2.2.29)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и др.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F1B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3019B0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466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BelGIM-РТ-T-9-2018 Определение показателей лекарственных средств и медпрепаратов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Определение химических элементов методом атомно-абсорбционной спектрометрии (ГФ РБ II ст. 2.2.23)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и др.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3069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BelGIM-РТ-T-54-2018 Определение содержание пестицидов в пищевой продукции, сельскохозяйственном сырье и кормах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Комбикорм: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определение пестицидов из предложенного списка (наименования определяемых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(при возможности условий доставки)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BelGIM-РТ-T-54-2018 Определение содержание пестицидов в пищевой продукции, сельскохозяйственном сырье и кормах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Масло растительное: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- определение пестицидов из предложенного списка (наименования определяемых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4D3A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0725C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(при возможности условий доставки)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BelGIM-РТ-Т-41-2018 «Определение содержания пищевых добавок»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Напиток б/а: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- синтетические красители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BelGIM-РТ-Т- 51-2019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«Определение содержания антибиотиков в пищевых продуктах»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Антибиотики в молоке: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тетрациклин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хлорамфеникол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стрептомицин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и др. экспресс-методами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BelGIM-РТ-T-15-2012 Определение содержания химических веществ в рыбе и рыбопродукции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Образцы рыбы консервированной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массовая концентрация гистамина в рыбе консервированной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873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BelGIM-PT-T </w:t>
              </w:r>
              <w:r w:rsidR="002957A5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«Определение показателей безопасности в пищевой продукции, сельскохозяйственном сырье и кормах»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Орехи: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афлатоксин В1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BelGIM-PT-T «Определение показателей безопасности в пищевой продукции, сельскохозяйственном сырье и кормах»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Орехи: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афлатоксин М1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0725C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BelGIM-РТ-T-41-2018 Определение содержания пищевых добавок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диоксид серы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BelGIM-PT-T-55-2018 Определение показателей масложировой продукции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Спреды (смешанные жиры):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общий жир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масляная кислота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холестерин (или растительные стерины)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BelGIM-РТ-Т-10-2019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«Определение содержания токсичных элементов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в пищевой продукции, сельскохозяйственном сырье и кормах»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Сухое молоко (или корм для животных):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токсичные элементы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2206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BelGIM-PT-T-1-2019 Определение общей альфа- и бета-активности питьевой и минеральной воды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альфа- и бета-активность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1B6AB1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BelGIM-PT-T-5-2019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Определение активности радионуклидов в пищевом и сельскохозяйственном сырье и продукции (соя, рапс, стронций-90)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стронций-90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DB60A0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 xml:space="preserve">BelGIM-PT-T-5-2019 </w:t>
            </w:r>
            <w:hyperlink r:id="rId15" w:history="1">
              <w:r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Определение активности радионуклидов в пищевом и сельскохозяйственном сырье и продукции (грибы, цезий-137)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 xml:space="preserve">BelGIM-PT-T-5-2019 </w:t>
            </w:r>
            <w:hyperlink r:id="rId16" w:history="1">
              <w:r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Определение активности радионуклидов в пищевом и сельскохозяйственном сырье и продукции (зерно, цезий-137)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2785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BelGIM-РТ-T-7-2019 Определение активности радионуклидов в строительных материалах, почве и других объектах окружающей среды</w:t>
              </w:r>
            </w:hyperlink>
            <w:r w:rsidR="00112888"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(строительные материалы, удельная эффективная активность естественных радионуклидов)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активность радионуклидов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18" w:history="1">
              <w:r w:rsidR="001B6AB1">
                <w:rPr>
                  <w:sz w:val="20"/>
                  <w:szCs w:val="20"/>
                </w:rPr>
                <w:t>BelGIM-РТ-T-21-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Измерение толщины ультразвуковым методом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толщина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F1B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DB60A0" w:rsidRDefault="00112888" w:rsidP="001F1BA5">
            <w:pPr>
              <w:shd w:val="clear" w:color="auto" w:fill="FFFFFF"/>
              <w:jc w:val="center"/>
              <w:outlineLvl w:val="1"/>
              <w:rPr>
                <w:sz w:val="20"/>
                <w:szCs w:val="20"/>
                <w:lang w:val="en-US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 для контроля качества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521A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  <w:r w:rsidR="001521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19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вихретоковый метод контроля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 основного металла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0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пузырьковый метод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3D18AE" w:rsidP="003D18AE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</w:t>
            </w:r>
            <w:r w:rsidR="00112888" w:rsidRPr="00BB36BD">
              <w:rPr>
                <w:sz w:val="20"/>
                <w:szCs w:val="20"/>
              </w:rPr>
              <w:t>ечеискание</w:t>
            </w:r>
            <w:r>
              <w:rPr>
                <w:sz w:val="20"/>
                <w:szCs w:val="20"/>
              </w:rPr>
              <w:t xml:space="preserve"> </w:t>
            </w:r>
            <w:r w:rsidR="00112888"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1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твердость по Бринеллю, по Роквеллу,</w:t>
            </w:r>
            <w:r w:rsidR="00EF5F65" w:rsidRPr="00EF5F65">
              <w:rPr>
                <w:sz w:val="20"/>
                <w:szCs w:val="20"/>
              </w:rPr>
              <w:t xml:space="preserve"> </w:t>
            </w:r>
            <w:r w:rsidR="00EF5F65" w:rsidRPr="00EF5F65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по Виккерсу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521A7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 xml:space="preserve">измерение твердости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(по Бринеллю, по Роквеллу, по Викерсу)</w:t>
            </w:r>
            <w:r w:rsidR="001521A7">
              <w:rPr>
                <w:sz w:val="20"/>
                <w:szCs w:val="20"/>
              </w:rPr>
              <w:t xml:space="preserve"> </w:t>
            </w:r>
            <w:r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2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ВИК, УЗК, КД, МПД, РГ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521A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  <w:r w:rsidR="001521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21A7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434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3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ВИК основного металла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– 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 xml:space="preserve">BelGIM-PT-V-3-2019 </w:t>
            </w:r>
            <w:r w:rsidR="0075428D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Поверка манометра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CE6B3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DB60A0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Манометр класса точности 1,0 и 2,5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  <w:lang w:val="en-US"/>
              </w:rPr>
              <w:t>BelGIM</w:t>
            </w:r>
            <w:r w:rsidRPr="00BB36BD">
              <w:rPr>
                <w:sz w:val="20"/>
                <w:szCs w:val="20"/>
              </w:rPr>
              <w:t>-</w:t>
            </w:r>
            <w:r w:rsidRPr="00BB36BD">
              <w:rPr>
                <w:sz w:val="20"/>
                <w:szCs w:val="20"/>
                <w:lang w:val="en-US"/>
              </w:rPr>
              <w:t>PT</w:t>
            </w:r>
            <w:r w:rsidRPr="00BB36BD">
              <w:rPr>
                <w:sz w:val="20"/>
                <w:szCs w:val="20"/>
              </w:rPr>
              <w:t>-</w:t>
            </w:r>
            <w:r w:rsidRPr="00BB36BD">
              <w:rPr>
                <w:sz w:val="20"/>
                <w:szCs w:val="20"/>
                <w:lang w:val="en-US"/>
              </w:rPr>
              <w:t>V</w:t>
            </w:r>
            <w:r w:rsidRPr="00BB36BD">
              <w:rPr>
                <w:sz w:val="20"/>
                <w:szCs w:val="20"/>
              </w:rPr>
              <w:t xml:space="preserve">-44-2020 </w:t>
            </w:r>
            <w:r w:rsidR="001876BA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Поверка теплосчетчика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теплосчетчик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pacing w:val="-4"/>
                <w:sz w:val="20"/>
                <w:szCs w:val="20"/>
              </w:rPr>
            </w:pPr>
            <w:r w:rsidRPr="00BB36BD">
              <w:rPr>
                <w:spacing w:val="-4"/>
                <w:sz w:val="20"/>
                <w:szCs w:val="20"/>
              </w:rPr>
              <w:t xml:space="preserve">BelGIM-PT-V-8-2021 </w:t>
            </w:r>
            <w:r w:rsidR="007C4222">
              <w:rPr>
                <w:spacing w:val="-4"/>
                <w:sz w:val="20"/>
                <w:szCs w:val="20"/>
              </w:rPr>
              <w:br/>
            </w:r>
            <w:r w:rsidRPr="00BB36BD">
              <w:rPr>
                <w:spacing w:val="-4"/>
                <w:sz w:val="20"/>
                <w:szCs w:val="20"/>
              </w:rPr>
              <w:t>Поверка набора офтальмологического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набор офтальмологический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BelGIM-РТ-V-11-2017 </w:t>
              </w:r>
              <w:r w:rsidR="00CF5ECE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нутромера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нутромер НИ-10-18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pacing w:val="-8"/>
                <w:sz w:val="20"/>
                <w:szCs w:val="20"/>
                <w:lang w:eastAsia="ru-RU"/>
              </w:rPr>
            </w:pPr>
            <w:hyperlink r:id="rId25" w:history="1">
              <w:r w:rsidR="007C4222">
                <w:rPr>
                  <w:rFonts w:eastAsia="Times New Roman" w:cs="Times New Roman"/>
                  <w:spacing w:val="-8"/>
                  <w:sz w:val="20"/>
                  <w:szCs w:val="20"/>
                  <w:lang w:eastAsia="ru-RU"/>
                </w:rPr>
                <w:t xml:space="preserve">BelGIM-PT-V-31-2018 </w:t>
              </w:r>
              <w:r w:rsidR="007C4222">
                <w:rPr>
                  <w:rFonts w:eastAsia="Times New Roman" w:cs="Times New Roman"/>
                  <w:spacing w:val="-8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pacing w:val="-8"/>
                  <w:sz w:val="20"/>
                  <w:szCs w:val="20"/>
                  <w:lang w:eastAsia="ru-RU"/>
                </w:rPr>
                <w:t>Поверка рулетки измерительной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 до 10 м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cs="Times New Roman"/>
                <w:spacing w:val="-8"/>
                <w:sz w:val="20"/>
                <w:szCs w:val="20"/>
              </w:rPr>
            </w:pPr>
            <w:hyperlink r:id="rId26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BelGIM-PT-V-2021 </w:t>
              </w:r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линейки</w:t>
              </w:r>
            </w:hyperlink>
            <w:r w:rsidR="00112888"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поверочной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Линейка поверочная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hyperlink r:id="rId27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BelGIM-PT-V-2021 </w:t>
              </w:r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термометров</w:t>
              </w:r>
            </w:hyperlink>
            <w:r w:rsidR="00112888"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стеклянных ртутных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Термометры стеклянные ртутные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BelGIM-РТ-V-14-2019 </w:t>
              </w:r>
              <w:r w:rsidR="00CF5ECE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вольтметра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Вольтметр постоянного и переменного тока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228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hyperlink r:id="rId29" w:history="1">
              <w:r w:rsidR="00112888" w:rsidRPr="00BB36BD">
                <w:rPr>
                  <w:rFonts w:cs="Times New Roman"/>
                  <w:sz w:val="20"/>
                  <w:szCs w:val="20"/>
                  <w:lang w:val="en-US"/>
                </w:rPr>
                <w:t>BelGIM</w:t>
              </w:r>
              <w:r w:rsidR="00112888" w:rsidRPr="00BB36BD">
                <w:rPr>
                  <w:rFonts w:cs="Times New Roman"/>
                  <w:sz w:val="20"/>
                  <w:szCs w:val="20"/>
                </w:rPr>
                <w:t>-</w:t>
              </w:r>
              <w:r w:rsidR="00112888" w:rsidRPr="00BB36BD">
                <w:rPr>
                  <w:rFonts w:cs="Times New Roman"/>
                  <w:sz w:val="20"/>
                  <w:szCs w:val="20"/>
                  <w:lang w:val="en-US"/>
                </w:rPr>
                <w:t>PT</w:t>
              </w:r>
              <w:r w:rsidR="00112888" w:rsidRPr="00BB36BD">
                <w:rPr>
                  <w:rFonts w:cs="Times New Roman"/>
                  <w:sz w:val="20"/>
                  <w:szCs w:val="20"/>
                </w:rPr>
                <w:t>-</w:t>
              </w:r>
              <w:r w:rsidR="00112888" w:rsidRPr="00BB36BD">
                <w:rPr>
                  <w:rFonts w:cs="Times New Roman"/>
                  <w:sz w:val="20"/>
                  <w:szCs w:val="20"/>
                  <w:lang w:val="en-US"/>
                </w:rPr>
                <w:t>V</w:t>
              </w:r>
              <w:r w:rsidR="00112888" w:rsidRPr="00BB36BD">
                <w:rPr>
                  <w:rFonts w:cs="Times New Roman"/>
                  <w:sz w:val="20"/>
                  <w:szCs w:val="20"/>
                </w:rPr>
                <w:t>-63-2020</w:t>
              </w:r>
              <w:r w:rsidR="0015087A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15087A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амперметра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Амперметр постоянного и переменного тока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 xml:space="preserve">BelGIM-РТ-V-7-2021 </w:t>
            </w:r>
            <w:r w:rsidR="00CF5ECE">
              <w:rPr>
                <w:rFonts w:cs="Times New Roman"/>
                <w:sz w:val="20"/>
                <w:szCs w:val="20"/>
              </w:rPr>
              <w:br/>
            </w:r>
            <w:r w:rsidRPr="00BB36BD">
              <w:rPr>
                <w:rFonts w:cs="Times New Roman"/>
                <w:sz w:val="20"/>
                <w:szCs w:val="20"/>
              </w:rPr>
              <w:t>Поверка расходомера электромагнитного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метрологические характеристики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AB067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1876BA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расходомер электромагнитный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  <w:lang w:val="en-US"/>
              </w:rPr>
              <w:t>BelGIM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V</w:t>
            </w:r>
            <w:r w:rsidRPr="00BB36BD">
              <w:rPr>
                <w:rFonts w:cs="Times New Roman"/>
                <w:sz w:val="20"/>
                <w:szCs w:val="20"/>
              </w:rPr>
              <w:t xml:space="preserve">-2021 </w:t>
            </w:r>
            <w:r w:rsidR="008253CA">
              <w:rPr>
                <w:rFonts w:cs="Times New Roman"/>
                <w:sz w:val="20"/>
                <w:szCs w:val="20"/>
              </w:rPr>
              <w:br/>
            </w:r>
            <w:r w:rsidRPr="00BB36BD">
              <w:rPr>
                <w:rFonts w:cs="Times New Roman"/>
                <w:sz w:val="20"/>
                <w:szCs w:val="20"/>
              </w:rPr>
              <w:t>Поверка прибора кабельного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Прибор кабельный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8253CA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BelGIM-PT-V-33-2018 </w:t>
              </w:r>
              <w:r w:rsidR="008253CA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ключа динамометрического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ключ динамометрический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  <w:lang w:val="en-US"/>
              </w:rPr>
              <w:t>BelGIM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V</w:t>
            </w:r>
            <w:r w:rsidRPr="00BB36BD">
              <w:rPr>
                <w:rFonts w:cs="Times New Roman"/>
                <w:sz w:val="20"/>
                <w:szCs w:val="20"/>
              </w:rPr>
              <w:t xml:space="preserve">-34-2018 </w:t>
            </w:r>
            <w:r w:rsidR="008253CA">
              <w:rPr>
                <w:rFonts w:cs="Times New Roman"/>
                <w:sz w:val="20"/>
                <w:szCs w:val="20"/>
              </w:rPr>
              <w:br/>
            </w:r>
            <w:r w:rsidRPr="00BB36BD">
              <w:rPr>
                <w:rFonts w:cs="Times New Roman"/>
                <w:sz w:val="20"/>
                <w:szCs w:val="20"/>
              </w:rPr>
              <w:t>Поверка дозатора пипеточного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дозатор пипеточный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BelGIM-PT-C-14-2019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Калибровка манометра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Манометр класса точности 1,0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BelGIM-РТ-С-3-2012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Калибровка уровня электронного строительного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  <w:r w:rsidR="008253CA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(по мере поступления заявок)</w:t>
            </w:r>
          </w:p>
        </w:tc>
      </w:tr>
      <w:tr w:rsidR="00982E6D" w:rsidRPr="00A24ADD" w:rsidTr="00261A49">
        <w:trPr>
          <w:trHeight w:val="1794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E170FE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DB6DA9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BelGIM-PT-C-16-2018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Калибровка рулетки измерительной</w:t>
              </w:r>
            </w:hyperlink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метрологические характеристики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7C42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1876BA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рулетка измерительная </w:t>
            </w:r>
            <w:r w:rsidR="008F77E4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до 10 м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  <w:r w:rsidR="008F77E4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(по мере поступления заявок)</w:t>
            </w:r>
          </w:p>
        </w:tc>
      </w:tr>
      <w:tr w:rsidR="00982E6D" w:rsidRPr="00A24ADD" w:rsidTr="00261A49">
        <w:trPr>
          <w:trHeight w:val="136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41DD5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41DD5">
              <w:rPr>
                <w:rFonts w:eastAsia="Times New Roman" w:cs="Times New Roman"/>
                <w:sz w:val="20"/>
                <w:szCs w:val="20"/>
                <w:lang w:eastAsia="ru-RU"/>
              </w:rPr>
              <w:t>BelGIM-PT-C-27-2019 Калибровка твердомера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Твердомер портативный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88"/>
          <w:jc w:val="center"/>
        </w:trPr>
        <w:tc>
          <w:tcPr>
            <w:tcW w:w="461" w:type="dxa"/>
            <w:vAlign w:val="center"/>
          </w:tcPr>
          <w:p w:rsidR="00112888" w:rsidRPr="008F77E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41DD5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1DD5">
              <w:rPr>
                <w:rFonts w:cs="Times New Roman"/>
                <w:sz w:val="20"/>
                <w:szCs w:val="20"/>
                <w:lang w:val="en-US"/>
              </w:rPr>
              <w:t>BelGIM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Pr="00C41DD5">
              <w:rPr>
                <w:rFonts w:cs="Times New Roman"/>
                <w:sz w:val="20"/>
                <w:szCs w:val="20"/>
              </w:rPr>
              <w:t>-19-2018 Калибровка дозатора пипеточного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дозатор пипеточный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</w:t>
            </w:r>
          </w:p>
        </w:tc>
      </w:tr>
      <w:tr w:rsidR="00982E6D" w:rsidRPr="00A24ADD" w:rsidTr="00261A49">
        <w:trPr>
          <w:trHeight w:val="194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41DD5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41DD5">
              <w:rPr>
                <w:rFonts w:cs="Times New Roman"/>
                <w:sz w:val="20"/>
                <w:szCs w:val="20"/>
                <w:lang w:val="en-US"/>
              </w:rPr>
              <w:t>BelGIM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Pr="00C41DD5">
              <w:rPr>
                <w:rFonts w:cs="Times New Roman"/>
                <w:sz w:val="20"/>
                <w:szCs w:val="20"/>
              </w:rPr>
              <w:t xml:space="preserve">-2021 </w:t>
            </w:r>
            <w:r w:rsidR="00B945D6">
              <w:rPr>
                <w:rFonts w:cs="Times New Roman"/>
                <w:sz w:val="20"/>
                <w:szCs w:val="20"/>
              </w:rPr>
              <w:br/>
            </w:r>
            <w:r w:rsidRPr="00C41DD5">
              <w:rPr>
                <w:rFonts w:cs="Times New Roman"/>
                <w:sz w:val="20"/>
                <w:szCs w:val="20"/>
              </w:rPr>
              <w:t>Калибровка осциллографа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Осциллограф цифровой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146E49" w:rsidRPr="00A24ADD" w:rsidTr="00261A49">
        <w:trPr>
          <w:gridAfter w:val="1"/>
          <w:wAfter w:w="46" w:type="dxa"/>
          <w:trHeight w:val="113"/>
          <w:jc w:val="center"/>
        </w:trPr>
        <w:tc>
          <w:tcPr>
            <w:tcW w:w="15404" w:type="dxa"/>
            <w:gridSpan w:val="7"/>
            <w:vAlign w:val="center"/>
          </w:tcPr>
          <w:p w:rsidR="00146E49" w:rsidRPr="00333046" w:rsidRDefault="00146E49" w:rsidP="00EF5F65">
            <w:pPr>
              <w:snapToGrid w:val="0"/>
              <w:spacing w:before="60" w:after="60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33046">
              <w:rPr>
                <w:rFonts w:cs="Times New Roman"/>
                <w:b/>
                <w:sz w:val="20"/>
                <w:szCs w:val="20"/>
              </w:rPr>
              <w:lastRenderedPageBreak/>
              <w:t>ПРОВАЙДЕРЫ РЕСПУБЛИКИ КАЗАХСТАН</w:t>
            </w:r>
          </w:p>
        </w:tc>
      </w:tr>
      <w:tr w:rsidR="00982E6D" w:rsidRPr="003C1B87" w:rsidTr="00261A49">
        <w:trPr>
          <w:trHeight w:val="30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Амперметры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 xml:space="preserve">Казахстанский </w:t>
            </w:r>
            <w:r>
              <w:rPr>
                <w:sz w:val="20"/>
                <w:szCs w:val="20"/>
              </w:rPr>
              <w:t>институт стандартизации и метрологии (КазСтандарт)»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Комитета технического регулирования и метрологии Министерства </w:t>
            </w:r>
            <w:r>
              <w:rPr>
                <w:sz w:val="20"/>
                <w:szCs w:val="20"/>
              </w:rPr>
              <w:t>торговли и интеграции</w:t>
            </w:r>
            <w:r w:rsidRPr="00A24ADD">
              <w:rPr>
                <w:sz w:val="20"/>
                <w:szCs w:val="20"/>
              </w:rPr>
              <w:t xml:space="preserve"> Республики Казахстан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112888" w:rsidRPr="0098652A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</w:t>
            </w:r>
            <w:r>
              <w:rPr>
                <w:sz w:val="20"/>
                <w:szCs w:val="20"/>
              </w:rPr>
              <w:t>умаш Индира Калыбековна</w:t>
            </w:r>
          </w:p>
          <w:p w:rsidR="00112888" w:rsidRPr="00F54793" w:rsidRDefault="00112888" w:rsidP="001F1BA5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F54793">
              <w:rPr>
                <w:sz w:val="20"/>
                <w:szCs w:val="20"/>
                <w:lang w:val="en-US"/>
              </w:rPr>
              <w:t>.: (7172) 28 29 47</w:t>
            </w:r>
          </w:p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F54793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F54793">
              <w:rPr>
                <w:sz w:val="20"/>
                <w:szCs w:val="20"/>
                <w:lang w:val="en-US"/>
              </w:rPr>
              <w:t>:</w:t>
            </w:r>
            <w:r w:rsidRPr="00F54793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zhumash</w:t>
            </w:r>
            <w:r w:rsidRPr="00F54793">
              <w:rPr>
                <w:sz w:val="20"/>
                <w:szCs w:val="20"/>
                <w:lang w:val="en-US"/>
              </w:rPr>
              <w:t>@</w:t>
            </w:r>
            <w:r w:rsidRPr="004B21B9">
              <w:rPr>
                <w:sz w:val="20"/>
                <w:szCs w:val="20"/>
                <w:lang w:val="en-US"/>
              </w:rPr>
              <w:t>ksm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 w:rsidRPr="004B21B9">
              <w:rPr>
                <w:sz w:val="20"/>
                <w:szCs w:val="20"/>
                <w:lang w:val="en-US"/>
              </w:rPr>
              <w:t>kz</w:t>
            </w:r>
          </w:p>
        </w:tc>
        <w:tc>
          <w:tcPr>
            <w:tcW w:w="1376" w:type="dxa"/>
            <w:vMerge w:val="restart"/>
            <w:vAlign w:val="center"/>
          </w:tcPr>
          <w:p w:rsidR="00112888" w:rsidRPr="003479C3" w:rsidRDefault="00112888" w:rsidP="001F1BA5">
            <w:pPr>
              <w:jc w:val="center"/>
              <w:rPr>
                <w:iCs/>
                <w:sz w:val="20"/>
                <w:szCs w:val="20"/>
                <w:lang w:val="kk-KZ"/>
              </w:rPr>
            </w:pPr>
            <w:r w:rsidRPr="003479C3">
              <w:rPr>
                <w:sz w:val="20"/>
                <w:szCs w:val="20"/>
                <w:lang w:val="kk-KZ"/>
              </w:rPr>
              <w:t xml:space="preserve">53146 тенге (отправка за счет заявителя) 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8C7A93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A41E95">
              <w:rPr>
                <w:sz w:val="20"/>
                <w:szCs w:val="20"/>
                <w:lang w:val="en-US"/>
              </w:rPr>
              <w:t>II</w:t>
            </w:r>
            <w:r w:rsidRPr="00A41E95">
              <w:rPr>
                <w:sz w:val="20"/>
                <w:szCs w:val="20"/>
              </w:rPr>
              <w:t>-</w:t>
            </w:r>
            <w:r w:rsidRPr="00A41E95">
              <w:rPr>
                <w:sz w:val="20"/>
                <w:szCs w:val="20"/>
                <w:lang w:val="en-US"/>
              </w:rPr>
              <w:t>IV</w:t>
            </w:r>
            <w:r w:rsidRPr="00A41E95">
              <w:rPr>
                <w:sz w:val="20"/>
                <w:szCs w:val="20"/>
              </w:rPr>
              <w:t xml:space="preserve"> кварталы</w:t>
            </w:r>
          </w:p>
        </w:tc>
      </w:tr>
      <w:tr w:rsidR="00982E6D" w:rsidRPr="003C1B87" w:rsidTr="00261A49">
        <w:trPr>
          <w:trHeight w:val="236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Вольтметры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37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Счётчики электрической энергии (однофазные)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Микрометры гладкие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Манометр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Мегаомметры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Ареометры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Гири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Штангенциркули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Термометры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Термопреобразователи сопротивления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Счетчики газа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Лазерные дальномеры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Динамометрический ключ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43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Вакуумметры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563484" w:rsidTr="00261A49">
        <w:trPr>
          <w:trHeight w:val="518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Дозаторы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 xml:space="preserve">Казахстанский </w:t>
            </w:r>
            <w:r>
              <w:rPr>
                <w:sz w:val="20"/>
                <w:szCs w:val="20"/>
              </w:rPr>
              <w:t>институт стандартизации и метрологии (КазСтандарт)»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Комитета технического регулирования и метрологии Министерства </w:t>
            </w:r>
            <w:r>
              <w:rPr>
                <w:sz w:val="20"/>
                <w:szCs w:val="20"/>
              </w:rPr>
              <w:t>торговли и интеграции</w:t>
            </w:r>
            <w:r w:rsidRPr="00A24ADD">
              <w:rPr>
                <w:sz w:val="20"/>
                <w:szCs w:val="20"/>
              </w:rPr>
              <w:t xml:space="preserve"> Республики Казахстан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112888" w:rsidRPr="0098652A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</w:t>
            </w:r>
            <w:r>
              <w:rPr>
                <w:sz w:val="20"/>
                <w:szCs w:val="20"/>
              </w:rPr>
              <w:t>умаш Индира Калыбековна</w:t>
            </w:r>
          </w:p>
          <w:p w:rsidR="00112888" w:rsidRPr="00F54793" w:rsidRDefault="00112888" w:rsidP="001F1BA5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F54793">
              <w:rPr>
                <w:sz w:val="20"/>
                <w:szCs w:val="20"/>
                <w:lang w:val="en-US"/>
              </w:rPr>
              <w:t>.: (7172) 28 29 47</w:t>
            </w:r>
          </w:p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F54793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F54793">
              <w:rPr>
                <w:sz w:val="20"/>
                <w:szCs w:val="20"/>
                <w:lang w:val="en-US"/>
              </w:rPr>
              <w:t>:</w:t>
            </w:r>
            <w:r w:rsidRPr="00F54793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zhumash</w:t>
            </w:r>
            <w:r w:rsidRPr="00F54793">
              <w:rPr>
                <w:sz w:val="20"/>
                <w:szCs w:val="20"/>
                <w:lang w:val="en-US"/>
              </w:rPr>
              <w:t>@</w:t>
            </w:r>
            <w:r w:rsidRPr="004B21B9">
              <w:rPr>
                <w:sz w:val="20"/>
                <w:szCs w:val="20"/>
                <w:lang w:val="en-US"/>
              </w:rPr>
              <w:t>ksm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 w:rsidRPr="004B21B9">
              <w:rPr>
                <w:sz w:val="20"/>
                <w:szCs w:val="20"/>
                <w:lang w:val="en-US"/>
              </w:rPr>
              <w:t>kz</w:t>
            </w:r>
          </w:p>
        </w:tc>
        <w:tc>
          <w:tcPr>
            <w:tcW w:w="1376" w:type="dxa"/>
            <w:vMerge w:val="restart"/>
            <w:vAlign w:val="center"/>
          </w:tcPr>
          <w:p w:rsidR="00112888" w:rsidRPr="003479C3" w:rsidRDefault="00112888" w:rsidP="003D18AE">
            <w:pPr>
              <w:jc w:val="center"/>
              <w:rPr>
                <w:rFonts w:eastAsia="Times New Roman" w:cs="Times New Roman"/>
                <w:sz w:val="20"/>
                <w:szCs w:val="20"/>
                <w:lang w:val="kk-KZ" w:eastAsia="ru-RU"/>
              </w:rPr>
            </w:pPr>
            <w:r w:rsidRPr="003479C3">
              <w:rPr>
                <w:sz w:val="20"/>
                <w:szCs w:val="20"/>
                <w:lang w:val="kk-KZ"/>
              </w:rPr>
              <w:t>53146 тенге (отправка за счет заявителя)</w:t>
            </w:r>
          </w:p>
        </w:tc>
        <w:tc>
          <w:tcPr>
            <w:tcW w:w="2257" w:type="dxa"/>
            <w:vMerge w:val="restart"/>
          </w:tcPr>
          <w:p w:rsidR="00112888" w:rsidRDefault="00112888" w:rsidP="00C10A89">
            <w:pPr>
              <w:jc w:val="center"/>
            </w:pPr>
            <w:r w:rsidRPr="005E0F1E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1E95">
              <w:rPr>
                <w:sz w:val="20"/>
                <w:szCs w:val="20"/>
                <w:lang w:val="en-US"/>
              </w:rPr>
              <w:t>II</w:t>
            </w:r>
            <w:r w:rsidRPr="00A41E95">
              <w:rPr>
                <w:sz w:val="20"/>
                <w:szCs w:val="20"/>
              </w:rPr>
              <w:t>-</w:t>
            </w:r>
            <w:r w:rsidRPr="00A41E95">
              <w:rPr>
                <w:sz w:val="20"/>
                <w:szCs w:val="20"/>
                <w:lang w:val="en-US"/>
              </w:rPr>
              <w:t>IV</w:t>
            </w:r>
            <w:r w:rsidRPr="00A41E95">
              <w:rPr>
                <w:sz w:val="20"/>
                <w:szCs w:val="20"/>
              </w:rPr>
              <w:t xml:space="preserve"> кварталы</w:t>
            </w:r>
          </w:p>
        </w:tc>
      </w:tr>
      <w:tr w:rsidR="00982E6D" w:rsidRPr="003C1B87" w:rsidTr="00261A49">
        <w:trPr>
          <w:trHeight w:val="798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Трансформатор тока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</w:tcPr>
          <w:p w:rsidR="00112888" w:rsidRDefault="00112888" w:rsidP="001F1BA5"/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63484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Нефть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плотность (при 150С и 200С),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-массовая доля серы,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концентрация хлористых солей,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доля воды;</w:t>
            </w:r>
          </w:p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-механические примеси</w:t>
            </w:r>
            <w:r>
              <w:rPr>
                <w:sz w:val="20"/>
                <w:szCs w:val="20"/>
              </w:rPr>
              <w:t>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-вязкость </w:t>
            </w: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3479C3" w:rsidRDefault="007C4222" w:rsidP="003D18A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59245 </w:t>
            </w:r>
            <w:r w:rsidR="00112888" w:rsidRPr="003479C3">
              <w:rPr>
                <w:sz w:val="20"/>
                <w:szCs w:val="20"/>
              </w:rPr>
              <w:t>тенге</w:t>
            </w:r>
            <w:r w:rsidR="003D18AE">
              <w:rPr>
                <w:sz w:val="20"/>
                <w:szCs w:val="20"/>
              </w:rPr>
              <w:t xml:space="preserve"> </w:t>
            </w:r>
            <w:r w:rsidR="00112888" w:rsidRPr="003479C3">
              <w:rPr>
                <w:sz w:val="20"/>
                <w:szCs w:val="20"/>
                <w:lang w:val="kk-KZ"/>
              </w:rPr>
              <w:t>(отправка за счет заявителя)</w:t>
            </w:r>
          </w:p>
        </w:tc>
        <w:tc>
          <w:tcPr>
            <w:tcW w:w="2257" w:type="dxa"/>
            <w:vAlign w:val="center"/>
          </w:tcPr>
          <w:p w:rsidR="00112888" w:rsidRPr="00A24ADD" w:rsidRDefault="00BB713E" w:rsidP="00C10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="00112888" w:rsidRPr="00A24ADD">
              <w:rPr>
                <w:sz w:val="20"/>
                <w:szCs w:val="20"/>
              </w:rPr>
              <w:t xml:space="preserve"> образцы</w:t>
            </w:r>
            <w:r w:rsidR="00C10A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 w:rsidR="00112888" w:rsidRPr="00A24ADD">
              <w:rPr>
                <w:sz w:val="20"/>
                <w:szCs w:val="20"/>
              </w:rPr>
              <w:t>асфасованные во флаконы, ампулы.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28AA">
              <w:rPr>
                <w:sz w:val="20"/>
                <w:szCs w:val="20"/>
              </w:rPr>
              <w:t>Вся дополнительная информация о сроках реализации программы размещена на сайте</w:t>
            </w:r>
            <w:r w:rsidR="005B2545">
              <w:rPr>
                <w:sz w:val="20"/>
                <w:szCs w:val="20"/>
              </w:rPr>
              <w:t xml:space="preserve"> </w:t>
            </w:r>
            <w:hyperlink r:id="rId34" w:history="1">
              <w:r w:rsidR="005B2545" w:rsidRPr="009453E7">
                <w:rPr>
                  <w:rStyle w:val="a5"/>
                  <w:sz w:val="20"/>
                  <w:szCs w:val="20"/>
                </w:rPr>
                <w:t>www.</w:t>
              </w:r>
              <w:r w:rsidR="005B2545" w:rsidRPr="009453E7">
                <w:rPr>
                  <w:rStyle w:val="a5"/>
                  <w:sz w:val="20"/>
                  <w:szCs w:val="20"/>
                  <w:lang w:val="en-US"/>
                </w:rPr>
                <w:t>ksm</w:t>
              </w:r>
              <w:r w:rsidR="005B2545" w:rsidRPr="009453E7">
                <w:rPr>
                  <w:rStyle w:val="a5"/>
                  <w:sz w:val="20"/>
                  <w:szCs w:val="20"/>
                </w:rPr>
                <w:t>.</w:t>
              </w:r>
              <w:r w:rsidR="005B2545" w:rsidRPr="009453E7">
                <w:rPr>
                  <w:rStyle w:val="a5"/>
                  <w:sz w:val="20"/>
                  <w:szCs w:val="20"/>
                  <w:lang w:val="en-US"/>
                </w:rPr>
                <w:t>kz</w:t>
              </w:r>
            </w:hyperlink>
            <w:r w:rsidR="005B2545">
              <w:rPr>
                <w:sz w:val="20"/>
                <w:szCs w:val="20"/>
              </w:rPr>
              <w:t xml:space="preserve"> </w:t>
            </w:r>
            <w:r w:rsidR="005B2545">
              <w:rPr>
                <w:sz w:val="20"/>
                <w:szCs w:val="20"/>
              </w:rPr>
              <w:br/>
            </w:r>
            <w:r w:rsidRPr="00A828AA">
              <w:rPr>
                <w:sz w:val="20"/>
                <w:szCs w:val="20"/>
              </w:rPr>
              <w:t>в разделе услуги-информация о услугах-межлабораторные сличения</w:t>
            </w:r>
          </w:p>
        </w:tc>
      </w:tr>
      <w:tr w:rsidR="00982E6D" w:rsidRPr="00A828AA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-Нитрит-ионы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-Фторид-ионы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 -Сульфат-ионы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-Железо общее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-ХПК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-БПК</w:t>
            </w:r>
          </w:p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-Марганец</w:t>
            </w:r>
          </w:p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-рН,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Удельная электропроводимость</w:t>
            </w: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3479C3" w:rsidRDefault="00112888" w:rsidP="003D18AE">
            <w:pPr>
              <w:jc w:val="center"/>
              <w:rPr>
                <w:iCs/>
                <w:sz w:val="20"/>
                <w:szCs w:val="20"/>
              </w:rPr>
            </w:pPr>
            <w:r w:rsidRPr="003479C3">
              <w:rPr>
                <w:iCs/>
                <w:sz w:val="20"/>
                <w:szCs w:val="20"/>
              </w:rPr>
              <w:t>57503 тенге</w:t>
            </w:r>
            <w:r w:rsidR="003D18AE">
              <w:rPr>
                <w:iCs/>
                <w:sz w:val="20"/>
                <w:szCs w:val="20"/>
              </w:rPr>
              <w:t xml:space="preserve"> </w:t>
            </w:r>
            <w:r w:rsidRPr="003479C3">
              <w:rPr>
                <w:sz w:val="20"/>
                <w:szCs w:val="20"/>
                <w:lang w:val="kk-KZ"/>
              </w:rPr>
              <w:t>(отправка за счет заявителя)</w:t>
            </w:r>
          </w:p>
        </w:tc>
        <w:tc>
          <w:tcPr>
            <w:tcW w:w="2257" w:type="dxa"/>
            <w:vAlign w:val="center"/>
          </w:tcPr>
          <w:p w:rsidR="00112888" w:rsidRPr="00A24ADD" w:rsidRDefault="00BB713E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="00112888" w:rsidRPr="00B13B9F">
              <w:rPr>
                <w:sz w:val="20"/>
                <w:szCs w:val="20"/>
              </w:rPr>
              <w:t xml:space="preserve"> образцы</w:t>
            </w:r>
            <w:r w:rsidR="00C10A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112888" w:rsidRPr="00B13B9F">
              <w:rPr>
                <w:sz w:val="20"/>
                <w:szCs w:val="20"/>
              </w:rPr>
              <w:t>расфасованные во флаконы, ампулы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828AA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82E6D" w:rsidRPr="00A828AA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Зерно пшеницы мягкой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-влажность</w:t>
            </w:r>
          </w:p>
        </w:tc>
        <w:tc>
          <w:tcPr>
            <w:tcW w:w="3458" w:type="dxa"/>
            <w:vMerge/>
            <w:vAlign w:val="center"/>
          </w:tcPr>
          <w:p w:rsidR="00112888" w:rsidRPr="00BB713E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3479C3" w:rsidRDefault="00112888" w:rsidP="003D18AE">
            <w:pPr>
              <w:jc w:val="center"/>
              <w:rPr>
                <w:iCs/>
                <w:sz w:val="20"/>
                <w:szCs w:val="20"/>
              </w:rPr>
            </w:pPr>
            <w:r w:rsidRPr="003479C3">
              <w:rPr>
                <w:iCs/>
                <w:sz w:val="20"/>
                <w:szCs w:val="20"/>
              </w:rPr>
              <w:t>57503</w:t>
            </w:r>
            <w:r w:rsidRPr="003479C3">
              <w:rPr>
                <w:sz w:val="20"/>
                <w:szCs w:val="20"/>
              </w:rPr>
              <w:t xml:space="preserve"> тенге</w:t>
            </w:r>
            <w:r w:rsidR="003D18AE">
              <w:rPr>
                <w:sz w:val="20"/>
                <w:szCs w:val="20"/>
              </w:rPr>
              <w:t xml:space="preserve"> </w:t>
            </w:r>
            <w:r w:rsidRPr="003479C3">
              <w:rPr>
                <w:sz w:val="20"/>
                <w:szCs w:val="20"/>
                <w:lang w:val="kk-KZ"/>
              </w:rPr>
              <w:t>(отправка за счет заявителя)</w:t>
            </w:r>
          </w:p>
        </w:tc>
        <w:tc>
          <w:tcPr>
            <w:tcW w:w="2257" w:type="dxa"/>
            <w:vAlign w:val="center"/>
          </w:tcPr>
          <w:p w:rsidR="00112888" w:rsidRPr="00A24ADD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B13B9F">
              <w:rPr>
                <w:sz w:val="20"/>
                <w:szCs w:val="20"/>
              </w:rPr>
              <w:t>Стан</w:t>
            </w:r>
            <w:r>
              <w:rPr>
                <w:sz w:val="20"/>
                <w:szCs w:val="20"/>
              </w:rPr>
              <w:t>дартны</w:t>
            </w:r>
            <w:r w:rsidR="000A23A8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образцы</w:t>
            </w:r>
            <w:r w:rsidR="00C10A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расфасованные в пакетики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828AA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1F2B" w:rsidRPr="00A24ADD" w:rsidTr="00261A49">
        <w:trPr>
          <w:gridAfter w:val="1"/>
          <w:wAfter w:w="46" w:type="dxa"/>
          <w:trHeight w:val="629"/>
          <w:jc w:val="center"/>
        </w:trPr>
        <w:tc>
          <w:tcPr>
            <w:tcW w:w="15404" w:type="dxa"/>
            <w:gridSpan w:val="7"/>
            <w:vAlign w:val="center"/>
          </w:tcPr>
          <w:p w:rsidR="00E61F2B" w:rsidRPr="00A24ADD" w:rsidRDefault="00E61F2B" w:rsidP="00EF5F65">
            <w:pPr>
              <w:snapToGrid w:val="0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rFonts w:cs="Times New Roman"/>
                <w:b/>
                <w:sz w:val="20"/>
                <w:szCs w:val="20"/>
              </w:rPr>
              <w:lastRenderedPageBreak/>
              <w:t>ПРОВАЙДЕРЫ РОССИЙСКОЙ ФЕДЕРАЦИИ</w:t>
            </w:r>
          </w:p>
        </w:tc>
      </w:tr>
      <w:tr w:rsidR="00982E6D" w:rsidRPr="00A24ADD" w:rsidTr="00261A49">
        <w:trPr>
          <w:trHeight w:val="695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A56F09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- напряжение постоянного тока;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напряжение переменного тока;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сила постоянного тока;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- сила переменного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A56F09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1A05D7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05D7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E170FE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5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64000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6E4991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цифровой мультиметр,</w:t>
            </w:r>
            <w:r w:rsidR="003D18AE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имеющий нормируемые значения погрешности при измерении следующих электрических величин:</w:t>
            </w:r>
            <w:r w:rsidR="003D18AE">
              <w:rPr>
                <w:sz w:val="20"/>
                <w:szCs w:val="20"/>
              </w:rPr>
              <w:t xml:space="preserve"> </w:t>
            </w:r>
            <w:bookmarkStart w:id="2" w:name="_Hlk536524566"/>
            <w:r w:rsidRPr="007E0960">
              <w:rPr>
                <w:sz w:val="20"/>
                <w:szCs w:val="20"/>
              </w:rPr>
              <w:t xml:space="preserve">напряжение постоянного тока в диапазоне </w:t>
            </w:r>
            <w:r w:rsidR="006E4991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минус 0 до 1000 В;</w:t>
            </w:r>
            <w:r w:rsidR="006E4991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 xml:space="preserve">напряжение переменного тока в диапазоне </w:t>
            </w:r>
            <w:r w:rsidR="006E4991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от 0 мВ до 1000 В </w:t>
            </w:r>
            <w:r w:rsidR="006E4991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при частоте 1000 Гц;</w:t>
            </w:r>
            <w:r w:rsidR="003D18AE">
              <w:rPr>
                <w:sz w:val="20"/>
                <w:szCs w:val="20"/>
              </w:rPr>
              <w:t xml:space="preserve"> </w:t>
            </w:r>
            <w:r w:rsidR="003D18A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сила постоянного тока в диапазоне от 0 до 10 А;</w:t>
            </w:r>
            <w:r w:rsidR="003D18AE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сила переменного тока в диапазоне от 0 до 10 А при частоте 1000 Гц.</w:t>
            </w:r>
            <w:bookmarkEnd w:id="2"/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760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напряжение постоянного тока;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напряжение переменного тока;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сила постоянного тока;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- сила переменного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1A05D7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05D7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E170FE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6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60000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стрелочный электроизмерительный прибор, имеющий нормируемые значения погрешности при измерении следующих электрических величин:</w:t>
            </w:r>
          </w:p>
          <w:p w:rsidR="00112888" w:rsidRPr="007E0960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напряжение постоянного тока в диапазоне от минус 0 до 1000 В;</w:t>
            </w:r>
            <w:r w:rsidR="00E210EF">
              <w:rPr>
                <w:sz w:val="20"/>
                <w:szCs w:val="20"/>
              </w:rPr>
              <w:t xml:space="preserve"> </w:t>
            </w:r>
            <w:r w:rsidR="002B368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напряжение переменного тока в диапазоне </w:t>
            </w:r>
            <w:r w:rsidR="002B368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0 мВ до 1000 В при частоте 50 Гц;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сила постоянного тока в диапазоне от 0 до 6 А;</w:t>
            </w:r>
          </w:p>
          <w:p w:rsidR="00112888" w:rsidRPr="007E0960" w:rsidRDefault="00112888" w:rsidP="002B368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сила переменного тока в диапазоне от 0 до 6 А при частоте 50 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4062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E0960">
              <w:rPr>
                <w:sz w:val="20"/>
                <w:szCs w:val="20"/>
                <w:lang w:eastAsia="ru-RU"/>
              </w:rPr>
              <w:t>- электрическое сопротивление;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- электрическая емкость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3D18AE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DF5F64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DF5F64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E170FE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7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E8056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41000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цифровой мультиметр, имеющий нормируемые значения погрешности при измерении следующих электрических величин: электрического сопротивления постоянному току в диапазоне </w:t>
            </w:r>
            <w:r w:rsidR="003E1EF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300 Ом до 40 МОм;</w:t>
            </w:r>
            <w:r w:rsidR="00C10A89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 xml:space="preserve">электрической емкости в диапазоне </w:t>
            </w:r>
            <w:r w:rsidR="003E1EF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1 мкФ до 7 мФ.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- электрическое</w:t>
            </w:r>
            <w:r w:rsidR="003D18AE">
              <w:rPr>
                <w:sz w:val="20"/>
                <w:szCs w:val="20"/>
                <w:lang w:eastAsia="ru-RU"/>
              </w:rPr>
              <w:t xml:space="preserve"> сопротивление постоянному току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3D18AE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магазин сопротивлений, имеющий нормируемые значения погрешности воспроизведения электрического сопротивления постоянному току в диапазоне </w:t>
            </w:r>
            <w:r w:rsidR="00C10A8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0,1 Ом до 50 кОм.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2644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нестабильность выходн</w:t>
            </w:r>
            <w:r w:rsidR="003D18AE">
              <w:rPr>
                <w:sz w:val="20"/>
                <w:szCs w:val="20"/>
                <w:lang w:eastAsia="ru-RU"/>
              </w:rPr>
              <w:t>ого напряжения постоянного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FE50E8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FE50E8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E170FE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8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30000</w:t>
            </w:r>
            <w:r w:rsidR="00E210EF">
              <w:rPr>
                <w:sz w:val="20"/>
                <w:szCs w:val="20"/>
              </w:rPr>
              <w:t xml:space="preserve"> </w:t>
            </w:r>
            <w:r w:rsidR="00E8056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источник питания, имеющий нормируемые значения нестабильности выходного напряжения постоянного тока 50 В.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359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пульсации в</w:t>
            </w:r>
            <w:r w:rsidR="003D18AE">
              <w:rPr>
                <w:sz w:val="20"/>
                <w:szCs w:val="20"/>
              </w:rPr>
              <w:t>ыходного постоянного напряжения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30000</w:t>
            </w:r>
            <w:r w:rsidR="00E210EF">
              <w:rPr>
                <w:sz w:val="20"/>
                <w:szCs w:val="20"/>
              </w:rPr>
              <w:t xml:space="preserve"> </w:t>
            </w:r>
            <w:r w:rsidR="00E8056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источник питания, имеющий нормируемые значения пульсации выходного постоянного напряжения 50 В при установленном токе нагрузки.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напряжение постоянного тока;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210E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напряжение переменного тока;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210E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сила постоянного тока;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210E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сила переменного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1A751E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751E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E170FE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9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60000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D75FCA">
            <w:pPr>
              <w:ind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цифровой мультиметр имеющий нормируемые значения погрешности при измерении следующих электрических величин:</w:t>
            </w:r>
          </w:p>
          <w:p w:rsidR="00112888" w:rsidRPr="007E0960" w:rsidRDefault="00112888" w:rsidP="00E8056F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напряжение постоянного тока в диапазоне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1 до 900 В;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напряжение переменного тока в диапазоне от 1 до 900 В, частота 50 Гц;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сила постоянного тока в диапазоне от 10 мА до 9 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сила переменного тока в диапазоне от 10 мА до 9 А,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частота 50 Гц.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уровень (амплитуда) синусоидального сигнала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D75FCA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генератор сигналов произвольной формы, имеющий нормируемые значения погрешности установки уровня (амплитуды) синусоидального сигнала в диапазоне от 10 мВ до 1 В.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60215F">
              <w:rPr>
                <w:sz w:val="20"/>
                <w:szCs w:val="20"/>
              </w:rPr>
              <w:t xml:space="preserve"> </w:t>
            </w:r>
            <w:r w:rsidR="0060215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мощность электромагнитных колебаний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1A751E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751E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E170FE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40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генератор сигналов произвольной формы, имеющий нормируемые значения погрешности установки мощности электромагнитных колебаний в диапазоне </w:t>
            </w:r>
            <w:r w:rsidR="00E8056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минус 15 до 15 дБм.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521A7">
            <w:pPr>
              <w:ind w:left="-57" w:right="-57"/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частота электромагнитных колебаний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E8056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генератор сигналов произвольной формы, имеющий нормируемые значения погрешности установки частоты электромагнитных колебаний в диапазоне от 1 до 100 МГц.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521A7">
            <w:pPr>
              <w:ind w:left="-57" w:right="-57"/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коэффициент амплитудной модуляции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генератор сигналов произвольной формы, имеющий нормируемый коэффициент амплитудной модуляции на частоте </w:t>
            </w:r>
            <w:r w:rsidR="001521A7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10 МГц.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521A7">
            <w:pPr>
              <w:ind w:left="-57" w:right="-57"/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девиация частоты в режиме частотной модуляции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погрешность.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974457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974457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E170FE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41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D75F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D75FCA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D75F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генератор сигналов произвольной формы, имеющий нормируемую девиацию частоты в режиме частотной модуляции</w:t>
            </w:r>
            <w:r w:rsidR="00D75FCA">
              <w:rPr>
                <w:sz w:val="20"/>
                <w:szCs w:val="20"/>
              </w:rPr>
              <w:t xml:space="preserve"> в диапазоне от 100 до 1000 кГц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коэффициент отклонения в диапазоне напряжений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D75F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35000</w:t>
            </w:r>
            <w:r w:rsidR="00D75FCA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осциллограф цифровой, имеющий нормируемые значения погрешности измерения напряжения при установке коэффициента отклонения напряжения от 10 мВ/дел до 10 В/дел.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234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коэффициент развертки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35000</w:t>
            </w:r>
            <w:r w:rsidR="00FD46FD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осциллограф цифровой, имеющий нормируемые значения погрешности измерения времени при установке коэффициента развертки от 2 нс/дел до 50 с/дел.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- время нарастания/спада фронта сигнала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погрешность.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261A49">
            <w:pPr>
              <w:ind w:right="-57"/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261A49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261A49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E170FE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42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3D18A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осциллограф цифровой, имеющий нормируемое значение времени нарастания/спада фронта синусоидального сигнала до 100 МГц.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-провал напряжения и перенапряжение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погрешность.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3D18A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50000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измеритель параметров электроэнергии, имеющий нормируемые значения погрешности при измерениях: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напряжения и частоты в режиме «Гармоники» в диапазонах от 50 В/45 Гц до 400 В/100 Гц;</w:t>
            </w:r>
          </w:p>
          <w:p w:rsidR="00112888" w:rsidRPr="007E0960" w:rsidRDefault="00112888" w:rsidP="00FD46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активной мощности </w:t>
            </w:r>
            <w:r w:rsidR="003D18A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(cos</w:t>
            </w:r>
            <w:r w:rsidRPr="007E0960">
              <w:rPr>
                <w:rFonts w:ascii="Cambria Math" w:hAnsi="Cambria Math" w:cs="Cambria Math"/>
                <w:sz w:val="20"/>
                <w:szCs w:val="20"/>
              </w:rPr>
              <w:t>𝛄</w:t>
            </w:r>
            <w:r w:rsidRPr="007E0960">
              <w:rPr>
                <w:sz w:val="20"/>
                <w:szCs w:val="20"/>
              </w:rPr>
              <w:t xml:space="preserve"> = 1) для напряжения 220 В</w:t>
            </w:r>
            <w:r w:rsidR="005B0703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(50 Гц) в диапазоне от 200 Вт до 5 кВт;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 xml:space="preserve">напряжения в режиме «Провал и перенапряжение» в диапазоне </w:t>
            </w:r>
            <w:r w:rsidR="00FD46FD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200 до 260 В.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B0C81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B0C81">
              <w:rPr>
                <w:bCs/>
                <w:sz w:val="20"/>
                <w:szCs w:val="20"/>
              </w:rPr>
              <w:t>Ткани текстильные, изделия текстильные прочие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B0C81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B0C81">
              <w:rPr>
                <w:bCs/>
                <w:sz w:val="20"/>
                <w:szCs w:val="20"/>
              </w:rPr>
              <w:t>Сырьевой состав, разрывная нагрузка, раздирающая нагрузка и удлинение при разрыве</w:t>
            </w:r>
            <w:r>
              <w:rPr>
                <w:bCs/>
                <w:sz w:val="20"/>
                <w:szCs w:val="20"/>
              </w:rPr>
              <w:t>,</w:t>
            </w:r>
            <w:r w:rsidR="00EC2EFD">
              <w:rPr>
                <w:bCs/>
                <w:sz w:val="20"/>
                <w:szCs w:val="20"/>
              </w:rPr>
              <w:t xml:space="preserve"> </w:t>
            </w:r>
            <w:r w:rsidR="00EC2EFD">
              <w:rPr>
                <w:bCs/>
                <w:sz w:val="20"/>
                <w:szCs w:val="20"/>
              </w:rPr>
              <w:br/>
            </w:r>
            <w:r>
              <w:rPr>
                <w:bCs/>
                <w:sz w:val="20"/>
                <w:szCs w:val="20"/>
              </w:rPr>
              <w:t>линейные размеры (в том числе после мокрой обработки), линейная и поверхностная плотность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D21B14" w:rsidRDefault="00112888" w:rsidP="001F1BA5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D21B14">
              <w:rPr>
                <w:bCs/>
                <w:sz w:val="20"/>
                <w:szCs w:val="20"/>
              </w:rPr>
              <w:t>Автономная некоммерческая организация «Российская система качества» (РОСКАЧЕСТВО)</w:t>
            </w:r>
            <w:r w:rsidR="00EC2EFD">
              <w:rPr>
                <w:bCs/>
                <w:sz w:val="20"/>
                <w:szCs w:val="20"/>
              </w:rPr>
              <w:t xml:space="preserve"> </w:t>
            </w:r>
            <w:r w:rsidRPr="00D21B14">
              <w:rPr>
                <w:bCs/>
                <w:sz w:val="20"/>
                <w:szCs w:val="20"/>
              </w:rPr>
              <w:br/>
              <w:t>84957774312 доб.222</w:t>
            </w:r>
          </w:p>
          <w:p w:rsidR="00112888" w:rsidRPr="00D21B14" w:rsidRDefault="00112888" w:rsidP="001F1BA5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D21B14">
              <w:rPr>
                <w:sz w:val="20"/>
                <w:szCs w:val="20"/>
                <w:lang w:val="en-US"/>
              </w:rPr>
              <w:t>msi</w:t>
            </w:r>
            <w:r w:rsidRPr="00D21B14">
              <w:rPr>
                <w:sz w:val="20"/>
                <w:szCs w:val="20"/>
              </w:rPr>
              <w:t>@</w:t>
            </w:r>
            <w:r w:rsidRPr="00D21B14">
              <w:rPr>
                <w:sz w:val="20"/>
                <w:szCs w:val="20"/>
                <w:lang w:val="en-US"/>
              </w:rPr>
              <w:t>roskachestvo</w:t>
            </w:r>
            <w:r w:rsidRPr="00D21B14">
              <w:rPr>
                <w:sz w:val="20"/>
                <w:szCs w:val="20"/>
              </w:rPr>
              <w:t>.</w:t>
            </w:r>
            <w:r w:rsidRPr="00D21B14">
              <w:rPr>
                <w:sz w:val="20"/>
                <w:szCs w:val="20"/>
                <w:lang w:val="en-US"/>
              </w:rPr>
              <w:t>gov</w:t>
            </w:r>
            <w:r w:rsidRPr="00D21B14">
              <w:rPr>
                <w:sz w:val="20"/>
                <w:szCs w:val="20"/>
              </w:rPr>
              <w:t>.</w:t>
            </w:r>
            <w:r w:rsidRPr="00D21B14">
              <w:rPr>
                <w:sz w:val="20"/>
                <w:szCs w:val="20"/>
                <w:lang w:val="en-US"/>
              </w:rPr>
              <w:t>ru</w:t>
            </w:r>
          </w:p>
          <w:p w:rsidR="00112888" w:rsidRPr="0089036E" w:rsidRDefault="00112888" w:rsidP="001F1BA5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D21B14">
              <w:rPr>
                <w:bCs/>
                <w:sz w:val="20"/>
                <w:szCs w:val="20"/>
              </w:rPr>
              <w:t>Полунина Екатерина Петровна</w:t>
            </w:r>
          </w:p>
        </w:tc>
        <w:tc>
          <w:tcPr>
            <w:tcW w:w="1376" w:type="dxa"/>
            <w:vAlign w:val="center"/>
          </w:tcPr>
          <w:p w:rsidR="00112888" w:rsidRPr="00DB0C81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DB0C81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DB0C81">
              <w:rPr>
                <w:sz w:val="20"/>
                <w:szCs w:val="20"/>
              </w:rPr>
              <w:t>Ткань текстильная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B0C81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B0C81">
              <w:rPr>
                <w:bCs/>
                <w:sz w:val="20"/>
                <w:szCs w:val="20"/>
              </w:rPr>
              <w:t>Ткани текстильные, изделия текстильные прочие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Влагоотдача, пиллингуемость, массовая доля свободного формальдегида</w:t>
            </w:r>
          </w:p>
        </w:tc>
        <w:tc>
          <w:tcPr>
            <w:tcW w:w="3458" w:type="dxa"/>
            <w:vMerge/>
            <w:vAlign w:val="center"/>
          </w:tcPr>
          <w:p w:rsidR="00112888" w:rsidRPr="00B75DB2" w:rsidRDefault="00112888" w:rsidP="001F1BA5">
            <w:pPr>
              <w:snapToGrid w:val="0"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B0C81">
              <w:rPr>
                <w:sz w:val="20"/>
                <w:szCs w:val="20"/>
              </w:rPr>
              <w:t>Ткань текстильная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A24ADD" w:rsidTr="00261A49">
        <w:trPr>
          <w:trHeight w:val="19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Ткани текстильные, изделия текстильные прочие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Воздухопроницаемость</w:t>
            </w:r>
            <w:r w:rsidRPr="00B75DB2">
              <w:rPr>
                <w:bCs/>
                <w:sz w:val="16"/>
                <w:szCs w:val="16"/>
              </w:rPr>
              <w:t>,</w:t>
            </w:r>
            <w:r w:rsidR="00EC2EFD">
              <w:rPr>
                <w:bCs/>
                <w:sz w:val="16"/>
                <w:szCs w:val="16"/>
              </w:rPr>
              <w:t xml:space="preserve"> </w:t>
            </w:r>
            <w:r w:rsidR="00EC2EFD">
              <w:rPr>
                <w:bCs/>
                <w:sz w:val="16"/>
                <w:szCs w:val="16"/>
              </w:rPr>
              <w:br/>
            </w:r>
            <w:r w:rsidRPr="00B75DB2">
              <w:rPr>
                <w:bCs/>
                <w:sz w:val="20"/>
                <w:szCs w:val="20"/>
              </w:rPr>
              <w:t xml:space="preserve">влажность, гигроскопичность, капиллярность, водопоглощение, устойчивость окрасок: к стиркам, действию пота, </w:t>
            </w:r>
            <w:r>
              <w:rPr>
                <w:bCs/>
                <w:sz w:val="20"/>
                <w:szCs w:val="20"/>
              </w:rPr>
              <w:t>органическим растворителям, сухому/мокрому трениям</w:t>
            </w:r>
          </w:p>
        </w:tc>
        <w:tc>
          <w:tcPr>
            <w:tcW w:w="3458" w:type="dxa"/>
            <w:vMerge/>
            <w:vAlign w:val="center"/>
          </w:tcPr>
          <w:p w:rsidR="00112888" w:rsidRPr="00B75DB2" w:rsidRDefault="00112888" w:rsidP="001F1BA5">
            <w:pPr>
              <w:snapToGrid w:val="0"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B0C81">
              <w:rPr>
                <w:sz w:val="20"/>
                <w:szCs w:val="20"/>
              </w:rPr>
              <w:t>Ткань текстильная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A24ADD" w:rsidTr="00261A49">
        <w:trPr>
          <w:trHeight w:val="2378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Обувь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Общая и остаточная деформация подноска и задника,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гибкость,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прочность крепления подошвы,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прочность соединения слоев подошвы,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сила (усилие) при разрыве материала верха,</w:t>
            </w:r>
          </w:p>
          <w:p w:rsidR="00112888" w:rsidRPr="00B75DB2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масса изделия</w:t>
            </w:r>
          </w:p>
        </w:tc>
        <w:tc>
          <w:tcPr>
            <w:tcW w:w="3458" w:type="dxa"/>
            <w:vMerge/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Обувь мужская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4002C7" w:rsidTr="00261A49">
        <w:trPr>
          <w:trHeight w:val="92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Концевые меры длины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Действительные значения</w:t>
            </w:r>
          </w:p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ФБУ «Ростовский ЦСМ»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344000, Россия, Ростовская область,</w:t>
            </w:r>
            <w:r w:rsidR="005B0703" w:rsidRPr="00FB555B">
              <w:rPr>
                <w:rFonts w:cs="Times New Roman"/>
                <w:sz w:val="20"/>
                <w:szCs w:val="20"/>
              </w:rPr>
              <w:t xml:space="preserve"> </w:t>
            </w:r>
            <w:r w:rsidRPr="00FB555B">
              <w:rPr>
                <w:rFonts w:cs="Times New Roman"/>
                <w:sz w:val="20"/>
                <w:szCs w:val="20"/>
              </w:rPr>
              <w:br/>
              <w:t xml:space="preserve">г. Ростов-на-Дону, пр-кт Соколова, </w:t>
            </w:r>
            <w:r w:rsidRPr="00FB555B">
              <w:rPr>
                <w:rFonts w:cs="Times New Roman"/>
                <w:sz w:val="20"/>
                <w:szCs w:val="20"/>
              </w:rPr>
              <w:br/>
              <w:t>д. 58/173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Белов Антон Владимирович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тел. 8(863)218-43-97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E-mail: belov85@inbox.ru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Белова Ирина Юрьевна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Сытник Светлана Васильевна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Кисиленко Ольга Павловна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тел. (863)295-07-29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FB555B">
              <w:rPr>
                <w:rFonts w:cs="Times New Roman"/>
                <w:sz w:val="20"/>
                <w:szCs w:val="20"/>
              </w:rPr>
              <w:t>-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FB555B">
              <w:rPr>
                <w:rFonts w:cs="Times New Roman"/>
                <w:sz w:val="20"/>
                <w:szCs w:val="20"/>
              </w:rPr>
              <w:t xml:space="preserve">: 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bsb</w:t>
            </w:r>
            <w:r w:rsidRPr="00FB555B">
              <w:rPr>
                <w:rFonts w:cs="Times New Roman"/>
                <w:sz w:val="20"/>
                <w:szCs w:val="20"/>
              </w:rPr>
              <w:t>_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rost</w:t>
            </w:r>
            <w:r w:rsidRPr="00FB555B">
              <w:rPr>
                <w:rFonts w:cs="Times New Roman"/>
                <w:sz w:val="20"/>
                <w:szCs w:val="20"/>
              </w:rPr>
              <w:t>@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FB555B">
              <w:rPr>
                <w:rFonts w:cs="Times New Roman"/>
                <w:sz w:val="20"/>
                <w:szCs w:val="20"/>
              </w:rPr>
              <w:t>.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56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Рулетка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>1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 xml:space="preserve"> 6</w:t>
            </w:r>
            <w:r w:rsidRPr="00FB555B">
              <w:rPr>
                <w:rFonts w:cs="Times New Roman"/>
                <w:sz w:val="20"/>
                <w:szCs w:val="20"/>
              </w:rPr>
              <w:t>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Гири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 xml:space="preserve">1 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Секундомер (механический)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</w:rPr>
              <w:t>21 60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Трансформатор тока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 xml:space="preserve">1 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6</w:t>
            </w:r>
            <w:r w:rsidRPr="00FB555B">
              <w:rPr>
                <w:rFonts w:cs="Times New Roman"/>
                <w:sz w:val="20"/>
                <w:szCs w:val="20"/>
              </w:rPr>
              <w:t>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Водяной счетчик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21</w:t>
            </w:r>
            <w:r w:rsidRPr="00FB555B">
              <w:rPr>
                <w:rFonts w:cs="Times New Roman"/>
                <w:sz w:val="20"/>
                <w:szCs w:val="20"/>
              </w:rPr>
              <w:t xml:space="preserve"> 60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Преобразователь давления</w:t>
            </w:r>
            <w:r w:rsidR="00F065DC" w:rsidRPr="00FB555B">
              <w:rPr>
                <w:rFonts w:cs="Times New Roman"/>
                <w:sz w:val="20"/>
                <w:szCs w:val="20"/>
              </w:rPr>
              <w:t xml:space="preserve"> </w:t>
            </w:r>
            <w:r w:rsidRPr="00FB555B">
              <w:rPr>
                <w:rFonts w:cs="Times New Roman"/>
                <w:sz w:val="20"/>
                <w:szCs w:val="20"/>
              </w:rPr>
              <w:t>(датчик давления)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>6 40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Термометр сопротивления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>4 00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Термометр инфракрасный (пирометр)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24</w:t>
            </w:r>
            <w:r w:rsidRPr="00FB555B">
              <w:rPr>
                <w:rFonts w:cs="Times New Roman"/>
                <w:sz w:val="20"/>
                <w:szCs w:val="20"/>
              </w:rPr>
              <w:t xml:space="preserve"> 00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Ключ динамометрический (моментный)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Весы лабораторные технические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26 400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Мультиметр цифровой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Деформационный манометр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26 400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Дозаторы для ввода жидкости (микрошприцы)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F065DC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Мерники технические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888" w:rsidRPr="00FB555B" w:rsidRDefault="00112888" w:rsidP="00EF5F6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</w:tcPr>
          <w:p w:rsidR="00112888" w:rsidRPr="00FB555B" w:rsidRDefault="00112888" w:rsidP="001F1B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</w:tcPr>
          <w:p w:rsidR="00112888" w:rsidRPr="00FB555B" w:rsidRDefault="00112888" w:rsidP="001F1B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Микрометр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Действительные значения</w:t>
            </w:r>
          </w:p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пр-кт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E-mail: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Сытник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Кисиленко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r w:rsidRPr="0089036E">
              <w:rPr>
                <w:sz w:val="20"/>
                <w:szCs w:val="20"/>
                <w:lang w:val="en-US"/>
              </w:rPr>
              <w:t>bsb</w:t>
            </w:r>
            <w:r w:rsidRPr="0089036E">
              <w:rPr>
                <w:sz w:val="20"/>
                <w:szCs w:val="20"/>
              </w:rPr>
              <w:t>_</w:t>
            </w:r>
            <w:r w:rsidRPr="0089036E">
              <w:rPr>
                <w:sz w:val="20"/>
                <w:szCs w:val="20"/>
                <w:lang w:val="en-US"/>
              </w:rPr>
              <w:t>rost</w:t>
            </w:r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r w:rsidRPr="0089036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76" w:type="dxa"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A5C76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158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Угломер с нониусом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158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Рулетка металлическая измерительная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158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Штангенциркуль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Индикатор часового типа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Мера периода и высоты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сопротивления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Мост постоянного тока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Динамометр общего назначения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электрической энергии индукционный однофазный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Анализатор паров этанола в выдыхаемом воздухе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26 400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7626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01AA3">
              <w:rPr>
                <w:sz w:val="20"/>
                <w:szCs w:val="20"/>
              </w:rPr>
              <w:t>Питьевы</w:t>
            </w:r>
            <w:r>
              <w:rPr>
                <w:sz w:val="20"/>
                <w:szCs w:val="20"/>
              </w:rPr>
              <w:t>е</w:t>
            </w:r>
            <w:r w:rsidRPr="00401AA3">
              <w:rPr>
                <w:sz w:val="20"/>
                <w:szCs w:val="20"/>
              </w:rPr>
              <w:t>, природны</w:t>
            </w:r>
            <w:r>
              <w:rPr>
                <w:sz w:val="20"/>
                <w:szCs w:val="20"/>
              </w:rPr>
              <w:t>е</w:t>
            </w:r>
            <w:r w:rsidRPr="00401AA3">
              <w:rPr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оверхностные, грунтовые и очищенные сточные</w:t>
            </w:r>
            <w:r w:rsidRPr="00401AA3">
              <w:rPr>
                <w:sz w:val="20"/>
                <w:szCs w:val="20"/>
              </w:rPr>
              <w:t xml:space="preserve"> вод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Ионы аммония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Нитрат-ионы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Фторид-ионы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Хлорид-ионы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Фосфат-ионы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Сульфат-ионы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Железо общее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Химическое потребление кислорода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Марганец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Железо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Медь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Алюминий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Цинк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Свинец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Кадмий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Биохимическое потребление кислорода (БПК 5)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Калий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Натрий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Общая жесткость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АПАВ</w:t>
            </w:r>
          </w:p>
        </w:tc>
        <w:tc>
          <w:tcPr>
            <w:tcW w:w="3458" w:type="dxa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пр-кт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E-mail: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Сытник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Кисиленко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D078B4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r w:rsidRPr="0089036E">
              <w:rPr>
                <w:sz w:val="20"/>
                <w:szCs w:val="20"/>
                <w:lang w:val="en-US"/>
              </w:rPr>
              <w:t>bsb</w:t>
            </w:r>
            <w:r w:rsidRPr="0089036E">
              <w:rPr>
                <w:sz w:val="20"/>
                <w:szCs w:val="20"/>
              </w:rPr>
              <w:t>_</w:t>
            </w:r>
            <w:r w:rsidRPr="0089036E">
              <w:rPr>
                <w:sz w:val="20"/>
                <w:szCs w:val="20"/>
                <w:lang w:val="en-US"/>
              </w:rPr>
              <w:t>rost</w:t>
            </w:r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r w:rsidRPr="0089036E">
              <w:rPr>
                <w:sz w:val="20"/>
                <w:szCs w:val="20"/>
                <w:lang w:val="en-US"/>
              </w:rPr>
              <w:t>ru</w:t>
            </w:r>
          </w:p>
          <w:p w:rsidR="00112888" w:rsidRPr="00401AA3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EE5F51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Pr="00EE5F51">
              <w:rPr>
                <w:sz w:val="20"/>
                <w:szCs w:val="20"/>
              </w:rPr>
              <w:t>600</w:t>
            </w:r>
          </w:p>
        </w:tc>
        <w:tc>
          <w:tcPr>
            <w:tcW w:w="2257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в виде порошка, хорошо растворимый в дистиллированной воде.</w:t>
            </w:r>
          </w:p>
          <w:p w:rsidR="00112888" w:rsidRPr="00401AA3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Масса сухого материала в одном экземпляре составляет (250±3)</w:t>
            </w:r>
            <w:r w:rsidR="005B0703">
              <w:rPr>
                <w:sz w:val="20"/>
                <w:szCs w:val="20"/>
              </w:rPr>
              <w:t xml:space="preserve"> мг. Каждый экземпляр</w:t>
            </w:r>
            <w:r>
              <w:rPr>
                <w:sz w:val="20"/>
                <w:szCs w:val="20"/>
              </w:rPr>
              <w:t xml:space="preserve"> имеет этикетку.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B0703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Стали углеродистые и легированные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FE7FD7">
              <w:rPr>
                <w:sz w:val="20"/>
                <w:szCs w:val="20"/>
                <w:lang w:val="en-US"/>
              </w:rPr>
              <w:t>C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Mn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Si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P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Cr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Ni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Cu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V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W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Mo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Ti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Al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Nb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S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Sn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Pb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пр-кт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E-mail: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Сытник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Кисиленко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DA5C76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r w:rsidRPr="0089036E">
              <w:rPr>
                <w:sz w:val="20"/>
                <w:szCs w:val="20"/>
                <w:lang w:val="en-US"/>
              </w:rPr>
              <w:t>bsb</w:t>
            </w:r>
            <w:r w:rsidRPr="0089036E">
              <w:rPr>
                <w:sz w:val="20"/>
                <w:szCs w:val="20"/>
              </w:rPr>
              <w:t>_</w:t>
            </w:r>
            <w:r w:rsidRPr="0089036E">
              <w:rPr>
                <w:sz w:val="20"/>
                <w:szCs w:val="20"/>
                <w:lang w:val="en-US"/>
              </w:rPr>
              <w:t>rost</w:t>
            </w:r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r w:rsidRPr="0089036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76" w:type="dxa"/>
            <w:vAlign w:val="center"/>
          </w:tcPr>
          <w:p w:rsidR="00112888" w:rsidRPr="00BB3480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СО представлен в виде: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Материал стандартного образца приготовлен из стали углеродистой в виде неокисленной стружки скалывания толщиной не более 0.4 мм. СО упакован и снабжен этикеткой.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Материал СО приготовлен из сталей углеродистых и легированных в виде монолитных экземпляров цилиндрической формы диаметром 40-50 мм и высотой 28-32 мм.</w:t>
            </w:r>
          </w:p>
          <w:p w:rsidR="00112888" w:rsidRPr="008855FD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 упакован в коробки и снабжен этикеткой.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56483">
              <w:rPr>
                <w:sz w:val="20"/>
                <w:szCs w:val="20"/>
              </w:rPr>
              <w:t>очв</w:t>
            </w:r>
            <w:r>
              <w:rPr>
                <w:sz w:val="20"/>
                <w:szCs w:val="20"/>
              </w:rPr>
              <w:t>а</w:t>
            </w:r>
            <w:r w:rsidRPr="00056483">
              <w:rPr>
                <w:sz w:val="20"/>
                <w:szCs w:val="20"/>
              </w:rPr>
              <w:t>, грунт</w:t>
            </w:r>
            <w:r>
              <w:rPr>
                <w:sz w:val="20"/>
                <w:szCs w:val="20"/>
              </w:rPr>
              <w:t>ы</w:t>
            </w:r>
            <w:r w:rsidRPr="00056483">
              <w:rPr>
                <w:sz w:val="20"/>
                <w:szCs w:val="20"/>
              </w:rPr>
              <w:t xml:space="preserve"> и донны</w:t>
            </w:r>
            <w:r>
              <w:rPr>
                <w:sz w:val="20"/>
                <w:szCs w:val="20"/>
              </w:rPr>
              <w:t>е</w:t>
            </w:r>
            <w:r w:rsidRPr="00056483">
              <w:rPr>
                <w:sz w:val="20"/>
                <w:szCs w:val="20"/>
              </w:rPr>
              <w:t xml:space="preserve"> отложения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Нефтепродукты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СО представляет собой песчаную почву, содержащую нефтепродукты. Размер частиц материала СО не превышает 0,1 мм. Материал СО расфасован не менее чем по 20 г в полиэтиленовые пакеты. Каждый экземпляр СО имеет этикетку.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7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56483">
              <w:rPr>
                <w:sz w:val="20"/>
                <w:szCs w:val="20"/>
              </w:rPr>
              <w:t>очв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Массовые доли валовых форм металлов</w:t>
            </w:r>
            <w:r>
              <w:rPr>
                <w:sz w:val="20"/>
                <w:szCs w:val="20"/>
              </w:rPr>
              <w:t xml:space="preserve">: </w:t>
            </w:r>
            <w:r w:rsidRPr="00056483">
              <w:rPr>
                <w:sz w:val="20"/>
                <w:szCs w:val="20"/>
              </w:rPr>
              <w:t xml:space="preserve">Свинец, Кадмий, Цинк, Медь, </w:t>
            </w:r>
            <w:r>
              <w:rPr>
                <w:sz w:val="20"/>
                <w:szCs w:val="20"/>
              </w:rPr>
              <w:t>Марганец, Никель, Кобальт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пр-кт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E-mail: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Сытник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Кисиленко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r w:rsidRPr="0089036E">
              <w:rPr>
                <w:sz w:val="20"/>
                <w:szCs w:val="20"/>
                <w:lang w:val="en-US"/>
              </w:rPr>
              <w:t>bsb</w:t>
            </w:r>
            <w:r w:rsidRPr="0089036E">
              <w:rPr>
                <w:sz w:val="20"/>
                <w:szCs w:val="20"/>
              </w:rPr>
              <w:t>_</w:t>
            </w:r>
            <w:r w:rsidRPr="0089036E">
              <w:rPr>
                <w:sz w:val="20"/>
                <w:szCs w:val="20"/>
                <w:lang w:val="en-US"/>
              </w:rPr>
              <w:t>rost</w:t>
            </w:r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r w:rsidRPr="0089036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93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56483">
              <w:rPr>
                <w:sz w:val="20"/>
                <w:szCs w:val="20"/>
              </w:rPr>
              <w:t>очв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Массовые доли к</w:t>
            </w:r>
            <w:r>
              <w:rPr>
                <w:sz w:val="20"/>
                <w:szCs w:val="20"/>
              </w:rPr>
              <w:t xml:space="preserve">ислоторастворимых форм металлов: </w:t>
            </w:r>
            <w:r w:rsidRPr="00056483">
              <w:rPr>
                <w:sz w:val="20"/>
                <w:szCs w:val="20"/>
              </w:rPr>
              <w:t>Свинец, Кадмий, Цинк, Медь,</w:t>
            </w:r>
            <w:r>
              <w:rPr>
                <w:sz w:val="20"/>
                <w:szCs w:val="20"/>
              </w:rPr>
              <w:t xml:space="preserve"> Марганец, Никель, Кобальт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50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Водно-спиртовая смесь, объемной долей этилового спирта 40% (ОКВ)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D04A9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1D04A9">
              <w:rPr>
                <w:sz w:val="20"/>
                <w:szCs w:val="20"/>
              </w:rPr>
              <w:t>Массовые концентрации токсичных микропримесей: Уксусный альдегид, Метиловый эфир уксусной кислоты, Этиловый эфир уксусной кислоты, Метиловый спирт, Изопропиловый спирт, Пропиловый спирт, Изобутиловый спирт, Бутиловый спирт, Изоамиловый спирт.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31 200</w:t>
            </w:r>
          </w:p>
        </w:tc>
        <w:tc>
          <w:tcPr>
            <w:tcW w:w="2257" w:type="dxa"/>
            <w:vAlign w:val="center"/>
          </w:tcPr>
          <w:p w:rsidR="00112888" w:rsidRPr="00087711" w:rsidRDefault="005B0703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</w:t>
            </w:r>
            <w:r w:rsidR="00112888">
              <w:rPr>
                <w:sz w:val="20"/>
                <w:szCs w:val="20"/>
              </w:rPr>
              <w:t>представляет собой раствор, расфасованный в стеклянные пенициллиновые флаконы емкостью не менее 10 см</w:t>
            </w:r>
            <w:r w:rsidR="0011288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30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 зерно пшеницы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запах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натура зерна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клейковины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качество сырой клейковины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число падения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стекловидность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влажность (массовая доля влаги)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массовая доля белка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зерновая примесь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кислотное число жира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зараженность вредителями хлебных запасов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AA519B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51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Зерно (семена) злаковых, зернобобовых и масличных культур для продовольственных целей: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семена подсолнечника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/сои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цвет, запах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влажность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зараженность вредителями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масличность на а.с.в.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Зерно (семена) злаковых, бобовых и масличных культур на кормовые цели: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зерно овса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/ячменя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запах, цвет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сухого вещества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сырого протеина в сухом веществе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золы в сухом веществе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клетчатки в сухом веществе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ля сырого жира в сухом веществе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957D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957D9">
              <w:rPr>
                <w:rFonts w:eastAsia="Times New Roman"/>
                <w:sz w:val="20"/>
                <w:szCs w:val="20"/>
                <w:lang w:eastAsia="ru-RU"/>
              </w:rPr>
              <w:t>Корма, комбикорма: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комбикорм на зерновой ос</w:t>
            </w:r>
            <w:r w:rsidRPr="007957D9">
              <w:rPr>
                <w:rFonts w:eastAsia="Times New Roman"/>
                <w:sz w:val="20"/>
                <w:szCs w:val="20"/>
                <w:lang w:eastAsia="ru-RU"/>
              </w:rPr>
              <w:t>нове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цвет запах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сырого протеина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</w:t>
            </w:r>
            <w:r w:rsidR="005B0703">
              <w:rPr>
                <w:rFonts w:eastAsia="Times New Roman"/>
                <w:sz w:val="20"/>
                <w:szCs w:val="20"/>
                <w:lang w:eastAsia="ru-RU"/>
              </w:rPr>
              <w:t xml:space="preserve">доля </w:t>
            </w: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сырого жира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клетчатки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кальция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фосфора</w:t>
            </w:r>
          </w:p>
          <w:p w:rsidR="00112888" w:rsidRPr="00F062A2" w:rsidRDefault="005B0703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доля </w:t>
            </w:r>
            <w:r w:rsidR="00112888" w:rsidRPr="00F062A2">
              <w:rPr>
                <w:rFonts w:eastAsia="Times New Roman"/>
                <w:sz w:val="20"/>
                <w:szCs w:val="20"/>
                <w:lang w:eastAsia="ru-RU"/>
              </w:rPr>
              <w:t>золы, не растворимой в соляной кислоте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золы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нитратов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нитритов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еди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цинка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магния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марганца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железа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Мукомольно-крупяные, хлебобулочные и макаронные изделия:</w:t>
            </w:r>
          </w:p>
          <w:p w:rsidR="00112888" w:rsidRPr="00342C1A" w:rsidRDefault="00112888" w:rsidP="00EF5F65">
            <w:pPr>
              <w:ind w:left="-57" w:right="-57"/>
              <w:jc w:val="center"/>
              <w:rPr>
                <w:rFonts w:eastAsia="Times New Roman"/>
                <w:b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мука пшеничная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внешний вид, цвет, запах, вкус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клейковины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качество сырой клейковины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белизна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массовая доля золы (зольность)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влажность (массовая доля влаги)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металломагнитная примесь (массовая доля)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кислотность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число падения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массовая доля белка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крупность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зараженность и загрязненность вредителями хлебных запасов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07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E34DF" w:rsidRDefault="00DC6F91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Мукомольно-крупяные, хле</w:t>
            </w:r>
            <w:r w:rsidR="00112888" w:rsidRPr="000E34DF">
              <w:rPr>
                <w:rFonts w:eastAsia="Times New Roman"/>
                <w:sz w:val="20"/>
                <w:szCs w:val="20"/>
                <w:lang w:eastAsia="ru-RU"/>
              </w:rPr>
              <w:t>бобулочные и макаронные изделия: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112888" w:rsidRPr="000E34DF">
              <w:rPr>
                <w:rFonts w:eastAsia="Times New Roman"/>
                <w:sz w:val="20"/>
                <w:szCs w:val="20"/>
                <w:lang w:eastAsia="ru-RU"/>
              </w:rPr>
              <w:t>мука пшеничная - реологические свойства теста с применением альвеографа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922B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в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лажность (массовая доля влаги)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sz w:val="20"/>
                <w:szCs w:val="20"/>
                <w:lang w:eastAsia="ru-RU"/>
              </w:rPr>
              <w:t>- м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аксимальное избыточное давление P</w:t>
            </w:r>
            <w:r w:rsidR="0022124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221241"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sz w:val="20"/>
                <w:szCs w:val="20"/>
                <w:lang w:eastAsia="ru-RU"/>
              </w:rPr>
              <w:t>- с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 xml:space="preserve">реднее значение абсциссы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при разрыве L</w:t>
            </w:r>
          </w:p>
          <w:p w:rsidR="00112888" w:rsidRPr="004922B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и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ндекс раздувания G</w:t>
            </w:r>
          </w:p>
          <w:p w:rsidR="00112888" w:rsidRPr="004922B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э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нергия деформации W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08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80D5D" w:rsidRDefault="00DC6F91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Мукомольно-крупяные, хле</w:t>
            </w:r>
            <w:r w:rsidR="00112888" w:rsidRPr="00680D5D">
              <w:rPr>
                <w:rFonts w:eastAsia="Times New Roman"/>
                <w:sz w:val="20"/>
                <w:szCs w:val="20"/>
                <w:lang w:eastAsia="ru-RU"/>
              </w:rPr>
              <w:t>бобулочные и макаронные изделия: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112888" w:rsidRPr="00680D5D">
              <w:rPr>
                <w:rFonts w:eastAsia="Times New Roman"/>
                <w:sz w:val="20"/>
                <w:szCs w:val="20"/>
                <w:lang w:eastAsia="ru-RU"/>
              </w:rPr>
              <w:t>крупа рисовая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- влажность</w:t>
            </w:r>
          </w:p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- доброкачественное ядро</w:t>
            </w:r>
          </w:p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- рис дробленый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 xml:space="preserve">Зерно (семена) злаковых, зернобобовых и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>масличных культур для продоволь</w:t>
            </w: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ственных целей: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зерно пшениц – токсичные элементы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675A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75A7">
              <w:rPr>
                <w:rFonts w:eastAsia="Times New Roman"/>
                <w:sz w:val="20"/>
                <w:szCs w:val="20"/>
                <w:lang w:eastAsia="ru-RU"/>
              </w:rPr>
              <w:t>- токсичные элементы:</w:t>
            </w:r>
          </w:p>
          <w:p w:rsidR="00112888" w:rsidRPr="00A675A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кадмия</w:t>
            </w:r>
          </w:p>
          <w:p w:rsidR="00112888" w:rsidRPr="00A675A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75A7"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свинца</w:t>
            </w:r>
          </w:p>
          <w:p w:rsidR="0011288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75A7"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мышьяка</w:t>
            </w:r>
          </w:p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ртути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070D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70D8">
              <w:rPr>
                <w:rFonts w:eastAsia="Times New Roman"/>
                <w:sz w:val="20"/>
                <w:szCs w:val="20"/>
                <w:lang w:eastAsia="ru-RU"/>
              </w:rPr>
              <w:t>Зерно (семена) злаковых, зернобобовых и масличных культур для продовольственных целей: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D070D8">
              <w:rPr>
                <w:rFonts w:eastAsia="Times New Roman"/>
                <w:sz w:val="20"/>
                <w:szCs w:val="20"/>
                <w:lang w:eastAsia="ru-RU"/>
              </w:rPr>
              <w:t>зерно пшеницы – хлорорганические пестициды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- остаточные количества пестицидов (массовая концентрация) хлорорганических пестицидов:</w:t>
            </w:r>
          </w:p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ГХЦГ (альфа-, бета-, гамма-изомеры),</w:t>
            </w:r>
          </w:p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ДДТ и его метаболитов (ДДТ, ДДЕ, ДДД),</w:t>
            </w:r>
          </w:p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ГХБ (гексахлорбензола).</w:t>
            </w:r>
          </w:p>
          <w:p w:rsidR="00112888" w:rsidRPr="00D070D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В образце для контро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ля содержится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br/>
              <w:t>3 (три) пестицида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6A0A6D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A0A6D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6A0A6D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</w:t>
            </w:r>
            <w:r w:rsidR="00DC6F91">
              <w:rPr>
                <w:sz w:val="20"/>
                <w:szCs w:val="20"/>
              </w:rPr>
              <w:t xml:space="preserve"> </w:t>
            </w:r>
            <w:r w:rsidR="005B0703">
              <w:rPr>
                <w:sz w:val="20"/>
                <w:szCs w:val="20"/>
              </w:rPr>
              <w:t xml:space="preserve">зерно пшеницы – </w:t>
            </w:r>
            <w:r w:rsidR="00562A8E">
              <w:rPr>
                <w:sz w:val="20"/>
                <w:szCs w:val="20"/>
              </w:rPr>
              <w:br/>
            </w:r>
            <w:r w:rsidR="00F7686E">
              <w:rPr>
                <w:sz w:val="20"/>
                <w:szCs w:val="20"/>
              </w:rPr>
              <w:t>2,</w:t>
            </w:r>
            <w:r w:rsidRPr="00D06A77">
              <w:rPr>
                <w:sz w:val="20"/>
                <w:szCs w:val="20"/>
              </w:rPr>
              <w:t>4-Д кислота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A0A6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A0A6D">
              <w:rPr>
                <w:sz w:val="20"/>
                <w:szCs w:val="20"/>
              </w:rPr>
              <w:t>- остаточные количества пестицидов:</w:t>
            </w:r>
            <w:r w:rsidR="00DC6F91">
              <w:rPr>
                <w:sz w:val="20"/>
                <w:szCs w:val="20"/>
              </w:rPr>
              <w:t xml:space="preserve"> </w:t>
            </w:r>
            <w:r w:rsidRPr="006A0A6D">
              <w:rPr>
                <w:sz w:val="20"/>
                <w:szCs w:val="20"/>
              </w:rPr>
              <w:t>массовая концентрация 2,4-Д-кислоты.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5A2C13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A2C13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5A2C13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</w:t>
            </w:r>
            <w:r w:rsidR="00DC6F91">
              <w:rPr>
                <w:sz w:val="20"/>
                <w:szCs w:val="20"/>
              </w:rPr>
              <w:t xml:space="preserve"> </w:t>
            </w:r>
            <w:r w:rsidRPr="005A2C13">
              <w:rPr>
                <w:sz w:val="20"/>
                <w:szCs w:val="20"/>
              </w:rPr>
              <w:t>зерно пшеницы – микотоксины афлатоксин В1 и охратоксин 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A2C13" w:rsidRDefault="00112888" w:rsidP="002B368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A2C13">
              <w:rPr>
                <w:sz w:val="20"/>
                <w:szCs w:val="20"/>
              </w:rPr>
              <w:t>- микотоксины: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Pr="005A2C13">
              <w:rPr>
                <w:sz w:val="20"/>
                <w:szCs w:val="20"/>
              </w:rPr>
              <w:t>массовая концентрация афлатоксина В1;</w:t>
            </w:r>
            <w:r w:rsidR="00562A8E">
              <w:rPr>
                <w:sz w:val="20"/>
                <w:szCs w:val="20"/>
              </w:rPr>
              <w:t xml:space="preserve"> </w:t>
            </w:r>
            <w:r w:rsidR="00562A8E">
              <w:rPr>
                <w:sz w:val="20"/>
                <w:szCs w:val="20"/>
              </w:rPr>
              <w:br/>
            </w:r>
            <w:r w:rsidRPr="005A2C13">
              <w:rPr>
                <w:sz w:val="20"/>
                <w:szCs w:val="20"/>
              </w:rPr>
              <w:t>массовая концентрация охратоксина 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CB7E6E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B7E6E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CB7E6E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</w:t>
            </w:r>
            <w:r w:rsidR="00562A8E">
              <w:rPr>
                <w:sz w:val="20"/>
                <w:szCs w:val="20"/>
              </w:rPr>
              <w:t xml:space="preserve"> </w:t>
            </w:r>
            <w:r w:rsidRPr="002840E2">
              <w:rPr>
                <w:sz w:val="20"/>
                <w:szCs w:val="20"/>
              </w:rPr>
              <w:t>зерно пшеницы – микотоксины дезоксиниваленол (ДОН), Т-2 токсин, зеараленол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B7E6E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CB7E6E">
              <w:rPr>
                <w:sz w:val="20"/>
                <w:szCs w:val="20"/>
              </w:rPr>
              <w:t>- микотоксины: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="005B0703">
              <w:rPr>
                <w:sz w:val="20"/>
                <w:szCs w:val="20"/>
              </w:rPr>
              <w:t xml:space="preserve">массовая концентрация </w:t>
            </w:r>
            <w:r w:rsidRPr="00CB7E6E">
              <w:rPr>
                <w:sz w:val="20"/>
                <w:szCs w:val="20"/>
              </w:rPr>
              <w:t>дезоксиниваленола (ДОН);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Pr="00CB7E6E">
              <w:rPr>
                <w:sz w:val="20"/>
                <w:szCs w:val="20"/>
              </w:rPr>
              <w:t>массовая концентрация Т-2 токсина;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Pr="00CB7E6E">
              <w:rPr>
                <w:sz w:val="20"/>
                <w:szCs w:val="20"/>
              </w:rPr>
              <w:t>массовая концентрация зеараленола.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E76F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Плодоовощная продукция: картофель/тыква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E76F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- остаточные количес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>тва пестицидов (массовая концен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трация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>): альфа-ГХЦГ,  бета-ГХЦГ, гамм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а-ГХЦГ, 4,4-ДДТ, 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4,4-ДДЕ, 4,4-ДДД, хлорпирифоса, малатиона, пиримифос-метила,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t xml:space="preserve"> диметоата, диазинона, ципермет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рина, дельтаметрина, γ-цигалотрина, фенвалерата, τ-флувалината, перметрина, имазалила, пропиконазола, тебуконазола, ципроконазола, дифеноконазола, азоксистробина, пираклостробина, трифло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t>ксистробина, крезоксим-метила, фи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пронила, ципродинила, пириметанила, металаксила, пенкона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t>зола, фозалона, ди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метоморфа.</w:t>
            </w:r>
          </w:p>
          <w:p w:rsidR="00112888" w:rsidRPr="00FE76F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В образце для контроля (ОК) содержится на более 5-ти пестицидов из вышеперечисленного списка.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фосфор (метод Кирсанова)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калий (метод Кирсанова)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рН солевой вытяжки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массовая доля органического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фосфор (метод Мачигина)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калий (метод Мачигина)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массовая доля органического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подвижный фосфор (метод Чирикова)</w:t>
            </w:r>
          </w:p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подвижный калий (метод Чирикова)</w:t>
            </w:r>
          </w:p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рН солевой вытяжки</w:t>
            </w:r>
          </w:p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массовая доля органического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15F3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93123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93123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доля подвижных форм металлов (извлечение ацетатно-аммонийным буферным раствором с </w:t>
            </w:r>
            <w:r w:rsidR="002A0E23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A93123">
              <w:rPr>
                <w:rFonts w:eastAsia="Times New Roman"/>
                <w:sz w:val="20"/>
                <w:szCs w:val="20"/>
                <w:lang w:eastAsia="ru-RU"/>
              </w:rPr>
              <w:t>рН 4,8):</w:t>
            </w:r>
          </w:p>
          <w:p w:rsidR="00112888" w:rsidRPr="00A93123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93123">
              <w:rPr>
                <w:rFonts w:eastAsia="Times New Roman"/>
                <w:sz w:val="20"/>
                <w:szCs w:val="20"/>
                <w:lang w:eastAsia="ru-RU"/>
              </w:rPr>
              <w:t>меди, никеля, цинка, свинца, кадмия, марганца.</w:t>
            </w:r>
          </w:p>
          <w:p w:rsidR="00112888" w:rsidRPr="00A93123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93123">
              <w:rPr>
                <w:rFonts w:eastAsia="Times New Roman"/>
                <w:sz w:val="20"/>
                <w:szCs w:val="20"/>
                <w:lang w:eastAsia="ru-RU"/>
              </w:rPr>
              <w:t>- подвижные соединения кобальта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15F3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E730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7305">
              <w:rPr>
                <w:rFonts w:eastAsia="Times New Roman"/>
                <w:sz w:val="20"/>
                <w:szCs w:val="20"/>
                <w:lang w:eastAsia="ru-RU"/>
              </w:rPr>
              <w:t>- массовая доля кислот</w:t>
            </w:r>
            <w:r w:rsidR="005B0703">
              <w:rPr>
                <w:rFonts w:eastAsia="Times New Roman"/>
                <w:sz w:val="20"/>
                <w:szCs w:val="20"/>
                <w:lang w:eastAsia="ru-RU"/>
              </w:rPr>
              <w:t>орастворимых форм металлов (кис</w:t>
            </w:r>
            <w:r w:rsidRPr="003E7305">
              <w:rPr>
                <w:rFonts w:eastAsia="Times New Roman"/>
                <w:sz w:val="20"/>
                <w:szCs w:val="20"/>
                <w:lang w:eastAsia="ru-RU"/>
              </w:rPr>
              <w:t>лотная экстракция - 5М HN03/1М HN03): меди, цинка, св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инца, кадмия, никеля, марганец;</w:t>
            </w:r>
          </w:p>
          <w:p w:rsidR="00112888" w:rsidRPr="003E730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мышьяка, ртути;</w:t>
            </w:r>
          </w:p>
          <w:p w:rsidR="00112888" w:rsidRPr="003E7305" w:rsidRDefault="00112888" w:rsidP="00221241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7305">
              <w:rPr>
                <w:rFonts w:eastAsia="Times New Roman"/>
                <w:sz w:val="20"/>
                <w:szCs w:val="20"/>
                <w:lang w:eastAsia="ru-RU"/>
              </w:rPr>
              <w:t xml:space="preserve">- подвижные соединения кобальта </w:t>
            </w:r>
            <w:r w:rsidR="002A0E23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3E7305">
              <w:rPr>
                <w:rFonts w:eastAsia="Times New Roman"/>
                <w:sz w:val="20"/>
                <w:szCs w:val="20"/>
                <w:lang w:eastAsia="ru-RU"/>
              </w:rPr>
              <w:t>(метод Пейве и Ринькиса)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C210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Пищевая продукция, по</w:t>
            </w:r>
            <w:r w:rsidRPr="00EC2109">
              <w:rPr>
                <w:rFonts w:eastAsia="Times New Roman"/>
                <w:sz w:val="20"/>
                <w:szCs w:val="20"/>
                <w:lang w:eastAsia="ru-RU"/>
              </w:rPr>
              <w:t>лученная из/или</w:t>
            </w:r>
          </w:p>
          <w:p w:rsidR="00112888" w:rsidRPr="00EC210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C2109">
              <w:rPr>
                <w:rFonts w:eastAsia="Times New Roman"/>
                <w:sz w:val="20"/>
                <w:szCs w:val="20"/>
                <w:lang w:eastAsia="ru-RU"/>
              </w:rPr>
              <w:t>с использованием сырья растительного происхождения. Зерно. Корма для животных. Семена.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pStyle w:val="22"/>
              <w:shd w:val="clear" w:color="auto" w:fill="auto"/>
              <w:spacing w:before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 xml:space="preserve">- генетически модифицированные организмы, источники (ГМО), качественное определение </w:t>
            </w:r>
            <w:r w:rsidR="002B368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>(«есть»</w:t>
            </w:r>
            <w:r w:rsidR="002B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B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>«нет»)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104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Минеральные удобрения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общего азота (азота нитратного, азота аммонийного)</w:t>
            </w:r>
          </w:p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фосфатов общих (в пересчёте на Р2О5)</w:t>
            </w:r>
          </w:p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калия (в пересчёте на К2О)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Химические средства защиты растений (пестицидные препараты)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действующего вещества</w:t>
            </w:r>
          </w:p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пестицидного препарата (наименование ДВ согласовывается с участниками МСИ дополнительно)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 xml:space="preserve">Семена зерновых, зернобобовых и кормовых культур: </w:t>
            </w:r>
            <w:r>
              <w:rPr>
                <w:sz w:val="20"/>
                <w:szCs w:val="20"/>
              </w:rPr>
              <w:t xml:space="preserve">посевные качества </w:t>
            </w:r>
            <w:r w:rsidRPr="00EB2F2B">
              <w:rPr>
                <w:sz w:val="20"/>
                <w:szCs w:val="20"/>
              </w:rPr>
              <w:t>сем</w:t>
            </w:r>
            <w:r>
              <w:rPr>
                <w:sz w:val="20"/>
                <w:szCs w:val="20"/>
              </w:rPr>
              <w:t>ян</w:t>
            </w:r>
            <w:r w:rsidRPr="00EB2F2B">
              <w:rPr>
                <w:sz w:val="20"/>
                <w:szCs w:val="20"/>
              </w:rPr>
              <w:t xml:space="preserve"> пшеницы/сем</w:t>
            </w:r>
            <w:r>
              <w:rPr>
                <w:sz w:val="20"/>
                <w:szCs w:val="20"/>
              </w:rPr>
              <w:t>ян</w:t>
            </w:r>
            <w:r w:rsidRPr="00EB2F2B">
              <w:rPr>
                <w:sz w:val="20"/>
                <w:szCs w:val="20"/>
              </w:rPr>
              <w:t xml:space="preserve"> рапса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- определение чистоты и отхода семян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Семена зерновых, зернобобовых и кормовых культур:</w:t>
            </w:r>
            <w:r>
              <w:rPr>
                <w:sz w:val="20"/>
                <w:szCs w:val="20"/>
              </w:rPr>
              <w:t xml:space="preserve"> посевные качества</w:t>
            </w:r>
            <w:r w:rsidRPr="00EB2F2B">
              <w:rPr>
                <w:sz w:val="20"/>
                <w:szCs w:val="20"/>
              </w:rPr>
              <w:t xml:space="preserve"> сем</w:t>
            </w:r>
            <w:r>
              <w:rPr>
                <w:sz w:val="20"/>
                <w:szCs w:val="20"/>
              </w:rPr>
              <w:t>ян</w:t>
            </w:r>
            <w:r w:rsidRPr="00EB2F2B">
              <w:rPr>
                <w:sz w:val="20"/>
                <w:szCs w:val="20"/>
              </w:rPr>
              <w:t xml:space="preserve"> пшеницы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- всхожесть;</w:t>
            </w:r>
          </w:p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- масса 1000 семян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7873C7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7873C7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 зерно пшеницы – бенз(а)пирен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73C7">
              <w:rPr>
                <w:rFonts w:eastAsia="Times New Roman"/>
                <w:sz w:val="20"/>
                <w:szCs w:val="20"/>
                <w:lang w:eastAsia="ru-RU"/>
              </w:rPr>
              <w:t>- массовая концентрация бенз(а)пирена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142"/>
          <w:jc w:val="center"/>
        </w:trPr>
        <w:tc>
          <w:tcPr>
            <w:tcW w:w="461" w:type="dxa"/>
            <w:vAlign w:val="center"/>
          </w:tcPr>
          <w:p w:rsidR="00112888" w:rsidRPr="007873C7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7873C7">
              <w:rPr>
                <w:sz w:val="20"/>
                <w:szCs w:val="20"/>
              </w:rPr>
              <w:t xml:space="preserve">Зерно (семена) злаковых, зернобобовых и масличных культур для продовольственных целей: зерно пшеницы – </w:t>
            </w:r>
            <w:r>
              <w:rPr>
                <w:sz w:val="20"/>
                <w:szCs w:val="20"/>
              </w:rPr>
              <w:t>глифосат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73C7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концентрация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глифосат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07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(лиофилизированный иммитант)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D5BBE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Бактериологические (род </w:t>
            </w:r>
            <w:r>
              <w:rPr>
                <w:sz w:val="20"/>
                <w:szCs w:val="20"/>
                <w:lang w:val="en-US"/>
              </w:rPr>
              <w:t>Yersinia)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 w:rsidRPr="00EC07DA">
              <w:rPr>
                <w:sz w:val="20"/>
                <w:szCs w:val="20"/>
              </w:rPr>
              <w:t>Федеральное бюджетное учреждение здравоохранения «Федеральный центр гигиены и эпидемиологии» Федеральной службы по надзору в сфере защиты прав потребителей и благополучия человека</w:t>
            </w:r>
            <w:r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117105, Р</w:t>
            </w:r>
            <w:r>
              <w:rPr>
                <w:sz w:val="20"/>
                <w:szCs w:val="20"/>
              </w:rPr>
              <w:t>оссия</w:t>
            </w:r>
            <w:r w:rsidRPr="00EC07DA">
              <w:rPr>
                <w:sz w:val="20"/>
                <w:szCs w:val="20"/>
              </w:rPr>
              <w:t xml:space="preserve">, город Москва, </w:t>
            </w:r>
            <w:r w:rsidR="00261A49"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ш. Варшавское, 19, А</w:t>
            </w:r>
            <w:r w:rsidR="008D06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Паршина Анна Владимировна</w:t>
            </w:r>
            <w:r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+7 4959540002, gsen@fcgie.ru</w:t>
            </w:r>
          </w:p>
        </w:tc>
        <w:tc>
          <w:tcPr>
            <w:tcW w:w="1376" w:type="dxa"/>
            <w:vAlign w:val="center"/>
          </w:tcPr>
          <w:p w:rsidR="00112888" w:rsidRPr="00261A49" w:rsidRDefault="00112888" w:rsidP="001F1BA5">
            <w:pPr>
              <w:jc w:val="center"/>
              <w:rPr>
                <w:sz w:val="20"/>
                <w:szCs w:val="20"/>
              </w:rPr>
            </w:pPr>
            <w:r w:rsidRPr="00261A49">
              <w:rPr>
                <w:sz w:val="20"/>
                <w:szCs w:val="20"/>
              </w:rPr>
              <w:t>6019</w:t>
            </w:r>
          </w:p>
        </w:tc>
        <w:tc>
          <w:tcPr>
            <w:tcW w:w="2257" w:type="dxa"/>
            <w:vMerge w:val="restart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(лиофилизированный иммитант) в оригинальной упаковке, дополнительно образцы должны быть помещены во вторичную и третичную упаковки – пластиковую или полиэтиленовую (полипропиленовую), вторичная упаковка обязательно должна быть пластиковая или полипропиленовая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D5BBE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3D5BBE">
              <w:rPr>
                <w:sz w:val="20"/>
                <w:szCs w:val="20"/>
              </w:rPr>
              <w:t>Самовывоз</w:t>
            </w:r>
          </w:p>
        </w:tc>
      </w:tr>
      <w:tr w:rsidR="00982E6D" w:rsidRPr="004002C7" w:rsidTr="00261A49">
        <w:trPr>
          <w:trHeight w:val="208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(лиофилизированный иммитант)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D04A9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Бактериологические (сульфитредуцирующие клостридии)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6019</w:t>
            </w:r>
          </w:p>
        </w:tc>
        <w:tc>
          <w:tcPr>
            <w:tcW w:w="2257" w:type="dxa"/>
            <w:vMerge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D5BBE">
              <w:rPr>
                <w:sz w:val="20"/>
                <w:szCs w:val="20"/>
              </w:rPr>
              <w:t>Самовывоз</w:t>
            </w:r>
          </w:p>
        </w:tc>
      </w:tr>
      <w:tr w:rsidR="00982E6D" w:rsidRPr="004002C7" w:rsidTr="00261A49">
        <w:trPr>
          <w:trHeight w:val="276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(лиофилизированный иммитант)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D04A9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Радиологические (удельная активность цезия – 137 и стронция – 90)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26897,75</w:t>
            </w:r>
          </w:p>
        </w:tc>
        <w:tc>
          <w:tcPr>
            <w:tcW w:w="2257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Натуральный продукт пищевого назначения, или имитант объемом не менее 1 дм</w:t>
            </w:r>
            <w:r w:rsidRPr="003D5BB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D5BBE">
              <w:rPr>
                <w:sz w:val="20"/>
                <w:szCs w:val="20"/>
              </w:rPr>
              <w:t>Самовывоз</w:t>
            </w:r>
          </w:p>
        </w:tc>
      </w:tr>
      <w:tr w:rsidR="00982E6D" w:rsidRPr="004002C7" w:rsidTr="00261A49">
        <w:trPr>
          <w:trHeight w:val="108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Твердость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Уральский научно-исследовательски</w:t>
            </w:r>
            <w:r w:rsidR="000D13A2">
              <w:rPr>
                <w:rFonts w:eastAsia="Times New Roman" w:cs="Times New Roman"/>
                <w:sz w:val="20"/>
                <w:szCs w:val="20"/>
              </w:rPr>
              <w:t xml:space="preserve">й институт метрологии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-</w:t>
            </w:r>
            <w:r w:rsidR="000D13A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филиал</w:t>
            </w:r>
          </w:p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Федерального государственного унитарного предприятия</w:t>
            </w:r>
          </w:p>
          <w:p w:rsidR="00112888" w:rsidRPr="006B276E" w:rsidRDefault="00112888" w:rsidP="00261A4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«Всероссийский научно-исследовательский институт метрологии им.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Д.И.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Менделеева»</w:t>
            </w:r>
            <w:r w:rsidR="00261A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Россия, 620075, г. Екатеринбург, </w:t>
            </w:r>
            <w:r w:rsidR="00261A49"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ул. Красноармейская, 4</w:t>
            </w:r>
          </w:p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 xml:space="preserve">Координатор - </w:t>
            </w:r>
            <w:r w:rsidRPr="00904842">
              <w:rPr>
                <w:rFonts w:eastAsia="Times New Roman" w:cs="Times New Roman"/>
                <w:sz w:val="20"/>
                <w:szCs w:val="20"/>
              </w:rPr>
              <w:t>Ченцова Ю.С.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e-mail: </w:t>
            </w:r>
            <w:hyperlink r:id="rId43" w:history="1">
              <w:r w:rsidRPr="00103412">
                <w:rPr>
                  <w:rStyle w:val="a5"/>
                  <w:sz w:val="20"/>
                  <w:szCs w:val="20"/>
                </w:rPr>
                <w:t>lab265@uniim.ru</w:t>
              </w:r>
            </w:hyperlink>
            <w:r w:rsidRPr="001034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9012-59, ГОСТ 9013-59 (ИСО 6508-86), ГОСТ 2999-75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1497-84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Вязкость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9454-78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Структурное строение: Величина зерна в стали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5639-82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E02856">
              <w:rPr>
                <w:color w:val="000000"/>
                <w:sz w:val="20"/>
                <w:szCs w:val="20"/>
              </w:rPr>
              <w:t>Несплошность металла (ультразвуковым методом)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9363C6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3D336B">
              <w:rPr>
                <w:color w:val="000000"/>
                <w:sz w:val="20"/>
                <w:szCs w:val="20"/>
              </w:rPr>
              <w:t>Несплошность (капиллярный методом)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D336B">
              <w:rPr>
                <w:color w:val="000000"/>
                <w:sz w:val="20"/>
                <w:szCs w:val="20"/>
              </w:rPr>
              <w:t>Методика исследования по ГОСТ 18442-80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Прочность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</w:t>
            </w:r>
            <w:r>
              <w:rPr>
                <w:color w:val="000000"/>
                <w:sz w:val="20"/>
                <w:szCs w:val="20"/>
              </w:rPr>
              <w:t xml:space="preserve"> ГОСТ 22690, ГОСТ 10180</w:t>
            </w:r>
          </w:p>
        </w:tc>
      </w:tr>
      <w:tr w:rsidR="00982E6D" w:rsidRPr="004002C7" w:rsidTr="00261A49">
        <w:trPr>
          <w:trHeight w:val="123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10006-80</w:t>
            </w:r>
          </w:p>
        </w:tc>
      </w:tr>
      <w:tr w:rsidR="00982E6D" w:rsidRPr="004002C7" w:rsidTr="00261A49">
        <w:trPr>
          <w:trHeight w:val="1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Структурное строение: Глубина обезуглероженного слоя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Уральский научно-исследовательский институт метрологии - филиал</w:t>
            </w:r>
          </w:p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Федерального государственного унитарного предприятия</w:t>
            </w:r>
          </w:p>
          <w:p w:rsidR="00112888" w:rsidRPr="006B276E" w:rsidRDefault="00112888" w:rsidP="00261A4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«Всероссийский научно-исследовательский институт метрологии им.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Д.И.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Менделеева»</w:t>
            </w:r>
            <w:r w:rsidR="00261A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Россия, 620075, г. Екатеринбург, </w:t>
            </w:r>
            <w:r w:rsidR="00261A49"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ул. Красноармейская, 4</w:t>
            </w:r>
          </w:p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 xml:space="preserve">Координатор - </w:t>
            </w:r>
            <w:r w:rsidRPr="00904842">
              <w:rPr>
                <w:rFonts w:eastAsia="Times New Roman" w:cs="Times New Roman"/>
                <w:sz w:val="20"/>
                <w:szCs w:val="20"/>
              </w:rPr>
              <w:t>Ченцова Ю.С.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e-mail: </w:t>
            </w:r>
            <w:r w:rsidRPr="00103412">
              <w:rPr>
                <w:sz w:val="20"/>
                <w:szCs w:val="20"/>
              </w:rPr>
              <w:t>lab265@uniim.ru</w:t>
            </w: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1763-68</w:t>
            </w:r>
          </w:p>
        </w:tc>
      </w:tr>
      <w:tr w:rsidR="00982E6D" w:rsidRPr="004002C7" w:rsidTr="00261A49">
        <w:trPr>
          <w:trHeight w:val="1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Гранулометрический состав (зерновой состав),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770DE">
              <w:rPr>
                <w:color w:val="000000"/>
                <w:sz w:val="20"/>
                <w:szCs w:val="20"/>
              </w:rPr>
              <w:t>Содержание пылевидных и глинистых частиц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8735-88</w:t>
            </w:r>
          </w:p>
        </w:tc>
      </w:tr>
      <w:tr w:rsidR="00982E6D" w:rsidRPr="004002C7" w:rsidTr="00261A49">
        <w:trPr>
          <w:trHeight w:val="122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Щебень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Прочность: Дробимость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8269.0</w:t>
            </w:r>
          </w:p>
        </w:tc>
      </w:tr>
      <w:tr w:rsidR="00982E6D" w:rsidRPr="004002C7" w:rsidTr="00261A49">
        <w:trPr>
          <w:trHeight w:val="1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Физические факторы производственной среды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 xml:space="preserve">Эквивалентное виброускорение </w:t>
            </w:r>
            <w:r w:rsidRPr="00D770DE">
              <w:rPr>
                <w:color w:val="000000"/>
                <w:sz w:val="20"/>
                <w:szCs w:val="20"/>
              </w:rPr>
              <w:br/>
              <w:t>Эквивалентный уровень звука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31319-2006, ГОСТ ISO 9612-2016</w:t>
            </w:r>
          </w:p>
        </w:tc>
      </w:tr>
      <w:tr w:rsidR="00982E6D" w:rsidRPr="004002C7" w:rsidTr="00261A49">
        <w:trPr>
          <w:trHeight w:val="136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Грунты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0D13A2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Плотность </w:t>
            </w:r>
            <w:r w:rsidR="00112888" w:rsidRPr="00D770DE">
              <w:rPr>
                <w:color w:val="000000"/>
                <w:sz w:val="20"/>
                <w:szCs w:val="20"/>
              </w:rPr>
              <w:br/>
              <w:t xml:space="preserve">Влажность </w:t>
            </w:r>
            <w:r w:rsidR="00112888" w:rsidRPr="00D770DE">
              <w:rPr>
                <w:color w:val="000000"/>
                <w:sz w:val="20"/>
                <w:szCs w:val="20"/>
              </w:rPr>
              <w:br/>
              <w:t>Гранулометрический состав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12536-2014, ГОСТ5180-2015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Содержание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компонентов</w:t>
            </w:r>
          </w:p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пыл</w:t>
            </w:r>
            <w:r>
              <w:rPr>
                <w:rFonts w:eastAsia="Times New Roman" w:cs="Times New Roman"/>
                <w:sz w:val="20"/>
                <w:szCs w:val="20"/>
              </w:rPr>
              <w:t>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Уральский научно-исследовательский институт метрологии - филиал</w:t>
            </w:r>
          </w:p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Федерального государственного унитарного предприятия</w:t>
            </w:r>
          </w:p>
          <w:p w:rsidR="00112888" w:rsidRPr="006B276E" w:rsidRDefault="00112888" w:rsidP="00261A4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«Всероссийский научно-исследовательский институт метрологии им.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Д.И.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Менделеева»</w:t>
            </w:r>
            <w:r w:rsidR="00261A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Россия, 620075, г. Екатеринбург, </w:t>
            </w:r>
            <w:r w:rsidR="00261A49"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ул. Красноармейская, 4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Координатор - Котов Михаил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Владимирович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тел./факс: (343) 228-00-06 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e-mail: </w:t>
            </w:r>
            <w:r w:rsidRPr="006B276E">
              <w:rPr>
                <w:rFonts w:eastAsia="Times New Roman" w:cs="Times New Roman"/>
                <w:sz w:val="20"/>
                <w:szCs w:val="20"/>
                <w:u w:val="single" w:color="000000"/>
              </w:rPr>
              <w:t>msi@uniim.ru</w:t>
            </w: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22 600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(фильтры АФА)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spacing w:line="237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Физические факторы производственной среды</w:t>
            </w:r>
          </w:p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(параметры световой среды)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22 600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(светильник настольный)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spacing w:line="237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Физические факторы производственной среды</w:t>
            </w:r>
          </w:p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(параметры световой среды)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Коэффициент пульсации освещенности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22 600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ind w:firstLine="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(светильник настольный)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Масло растительное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19 000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 масла, объем 0,5 л.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Содержание компонентов</w:t>
            </w:r>
          </w:p>
          <w:p w:rsidR="00112888" w:rsidRPr="006B276E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(марганец)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22 600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ind w:firstLine="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(фильтры АФА)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Содержание компонентов</w:t>
            </w:r>
          </w:p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(железо)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22 600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spacing w:line="237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(фильтры АФА)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76473" w:rsidRPr="00A24ADD" w:rsidRDefault="00476473" w:rsidP="00C66B62">
      <w:pPr>
        <w:rPr>
          <w:rFonts w:cs="Times New Roman"/>
          <w:sz w:val="20"/>
          <w:szCs w:val="20"/>
        </w:rPr>
      </w:pPr>
    </w:p>
    <w:sectPr w:rsidR="00476473" w:rsidRPr="00A24ADD" w:rsidSect="00D91A53">
      <w:footerReference w:type="default" r:id="rId44"/>
      <w:pgSz w:w="16838" w:h="11906" w:orient="landscape"/>
      <w:pgMar w:top="851" w:right="737" w:bottom="1701" w:left="737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B80" w:rsidRDefault="002A7B80" w:rsidP="005C0F90">
      <w:r>
        <w:separator/>
      </w:r>
    </w:p>
  </w:endnote>
  <w:endnote w:type="continuationSeparator" w:id="0">
    <w:p w:rsidR="002A7B80" w:rsidRDefault="002A7B80" w:rsidP="005C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84350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D46FD" w:rsidRPr="00F6020D" w:rsidRDefault="00FD46FD">
        <w:pPr>
          <w:pStyle w:val="ab"/>
          <w:jc w:val="right"/>
          <w:rPr>
            <w:rFonts w:ascii="Times New Roman" w:hAnsi="Times New Roman"/>
          </w:rPr>
        </w:pPr>
        <w:r w:rsidRPr="00F6020D">
          <w:rPr>
            <w:rFonts w:ascii="Times New Roman" w:hAnsi="Times New Roman"/>
          </w:rPr>
          <w:fldChar w:fldCharType="begin"/>
        </w:r>
        <w:r w:rsidRPr="00F6020D">
          <w:rPr>
            <w:rFonts w:ascii="Times New Roman" w:hAnsi="Times New Roman"/>
          </w:rPr>
          <w:instrText>PAGE   \* MERGEFORMAT</w:instrText>
        </w:r>
        <w:r w:rsidRPr="00F6020D">
          <w:rPr>
            <w:rFonts w:ascii="Times New Roman" w:hAnsi="Times New Roman"/>
          </w:rPr>
          <w:fldChar w:fldCharType="separate"/>
        </w:r>
        <w:r w:rsidR="00E170FE">
          <w:rPr>
            <w:rFonts w:ascii="Times New Roman" w:hAnsi="Times New Roman"/>
            <w:noProof/>
          </w:rPr>
          <w:t>1</w:t>
        </w:r>
        <w:r w:rsidRPr="00F6020D">
          <w:rPr>
            <w:rFonts w:ascii="Times New Roman" w:hAnsi="Times New Roman"/>
          </w:rPr>
          <w:fldChar w:fldCharType="end"/>
        </w:r>
      </w:p>
    </w:sdtContent>
  </w:sdt>
  <w:p w:rsidR="00FD46FD" w:rsidRDefault="00FD46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B80" w:rsidRDefault="002A7B80" w:rsidP="005C0F90">
      <w:r>
        <w:separator/>
      </w:r>
    </w:p>
  </w:footnote>
  <w:footnote w:type="continuationSeparator" w:id="0">
    <w:p w:rsidR="002A7B80" w:rsidRDefault="002A7B80" w:rsidP="005C0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50113"/>
    <w:multiLevelType w:val="hybridMultilevel"/>
    <w:tmpl w:val="B10EF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868CB"/>
    <w:multiLevelType w:val="hybridMultilevel"/>
    <w:tmpl w:val="2966A6B6"/>
    <w:lvl w:ilvl="0" w:tplc="7E0ADBC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F3E33"/>
    <w:multiLevelType w:val="hybridMultilevel"/>
    <w:tmpl w:val="7038B600"/>
    <w:lvl w:ilvl="0" w:tplc="179E4E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52ED5"/>
    <w:multiLevelType w:val="hybridMultilevel"/>
    <w:tmpl w:val="D3AC1806"/>
    <w:lvl w:ilvl="0" w:tplc="25629184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C4603E"/>
    <w:multiLevelType w:val="hybridMultilevel"/>
    <w:tmpl w:val="F1A28E1C"/>
    <w:lvl w:ilvl="0" w:tplc="6F40776A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B279A"/>
    <w:multiLevelType w:val="hybridMultilevel"/>
    <w:tmpl w:val="09CC113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>
    <w:nsid w:val="77F24099"/>
    <w:multiLevelType w:val="hybridMultilevel"/>
    <w:tmpl w:val="F27AC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00C3E"/>
    <w:multiLevelType w:val="hybridMultilevel"/>
    <w:tmpl w:val="D16214C8"/>
    <w:lvl w:ilvl="0" w:tplc="DAB28F5C">
      <w:start w:val="1"/>
      <w:numFmt w:val="bullet"/>
      <w:lvlText w:val=""/>
      <w:lvlJc w:val="left"/>
      <w:pPr>
        <w:tabs>
          <w:tab w:val="num" w:pos="1134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8A"/>
    <w:rsid w:val="00002CB3"/>
    <w:rsid w:val="0000432B"/>
    <w:rsid w:val="00016375"/>
    <w:rsid w:val="000216F0"/>
    <w:rsid w:val="00025C23"/>
    <w:rsid w:val="00036F61"/>
    <w:rsid w:val="00054748"/>
    <w:rsid w:val="00057536"/>
    <w:rsid w:val="000725CD"/>
    <w:rsid w:val="00076B2F"/>
    <w:rsid w:val="0009511D"/>
    <w:rsid w:val="000966CE"/>
    <w:rsid w:val="000A23A8"/>
    <w:rsid w:val="000B1858"/>
    <w:rsid w:val="000B69D5"/>
    <w:rsid w:val="000C4B9F"/>
    <w:rsid w:val="000D0784"/>
    <w:rsid w:val="000D13A2"/>
    <w:rsid w:val="000D74C7"/>
    <w:rsid w:val="000E680C"/>
    <w:rsid w:val="000F1DE7"/>
    <w:rsid w:val="000F27FC"/>
    <w:rsid w:val="000F7020"/>
    <w:rsid w:val="00103412"/>
    <w:rsid w:val="0011090F"/>
    <w:rsid w:val="00112888"/>
    <w:rsid w:val="00123EB2"/>
    <w:rsid w:val="00125BFD"/>
    <w:rsid w:val="001407F6"/>
    <w:rsid w:val="00146E49"/>
    <w:rsid w:val="0015087A"/>
    <w:rsid w:val="001521A7"/>
    <w:rsid w:val="001647EA"/>
    <w:rsid w:val="00181E74"/>
    <w:rsid w:val="00184CC8"/>
    <w:rsid w:val="001876BA"/>
    <w:rsid w:val="00187EA7"/>
    <w:rsid w:val="00197E65"/>
    <w:rsid w:val="001A05D7"/>
    <w:rsid w:val="001A6BF3"/>
    <w:rsid w:val="001A751E"/>
    <w:rsid w:val="001B3D86"/>
    <w:rsid w:val="001B6AB1"/>
    <w:rsid w:val="001D13C0"/>
    <w:rsid w:val="001D1E02"/>
    <w:rsid w:val="001E4626"/>
    <w:rsid w:val="001E7BC9"/>
    <w:rsid w:val="001F1BA5"/>
    <w:rsid w:val="0020531F"/>
    <w:rsid w:val="00210B0C"/>
    <w:rsid w:val="00221241"/>
    <w:rsid w:val="00222CD1"/>
    <w:rsid w:val="00223282"/>
    <w:rsid w:val="00223B67"/>
    <w:rsid w:val="00227934"/>
    <w:rsid w:val="00232BB1"/>
    <w:rsid w:val="002478D8"/>
    <w:rsid w:val="00260621"/>
    <w:rsid w:val="002612DC"/>
    <w:rsid w:val="00261A49"/>
    <w:rsid w:val="0027420C"/>
    <w:rsid w:val="00276287"/>
    <w:rsid w:val="00281EB0"/>
    <w:rsid w:val="00285D15"/>
    <w:rsid w:val="002957A5"/>
    <w:rsid w:val="002A0E23"/>
    <w:rsid w:val="002A5BB0"/>
    <w:rsid w:val="002A7978"/>
    <w:rsid w:val="002A7B80"/>
    <w:rsid w:val="002B368E"/>
    <w:rsid w:val="002D1359"/>
    <w:rsid w:val="002E0721"/>
    <w:rsid w:val="002F081B"/>
    <w:rsid w:val="003019B0"/>
    <w:rsid w:val="00303192"/>
    <w:rsid w:val="00321216"/>
    <w:rsid w:val="00333046"/>
    <w:rsid w:val="003351D5"/>
    <w:rsid w:val="00335506"/>
    <w:rsid w:val="003357E3"/>
    <w:rsid w:val="00340580"/>
    <w:rsid w:val="003479C3"/>
    <w:rsid w:val="003517F9"/>
    <w:rsid w:val="00357928"/>
    <w:rsid w:val="00360015"/>
    <w:rsid w:val="003715A4"/>
    <w:rsid w:val="00376D59"/>
    <w:rsid w:val="0038748C"/>
    <w:rsid w:val="00394C0E"/>
    <w:rsid w:val="003A4F43"/>
    <w:rsid w:val="003B6139"/>
    <w:rsid w:val="003C1B87"/>
    <w:rsid w:val="003D18AE"/>
    <w:rsid w:val="003D5BBE"/>
    <w:rsid w:val="003E1EFF"/>
    <w:rsid w:val="003E54EC"/>
    <w:rsid w:val="003F6B1B"/>
    <w:rsid w:val="004002C7"/>
    <w:rsid w:val="00403F00"/>
    <w:rsid w:val="00421762"/>
    <w:rsid w:val="004235E3"/>
    <w:rsid w:val="00427477"/>
    <w:rsid w:val="0042789E"/>
    <w:rsid w:val="00430682"/>
    <w:rsid w:val="004357B1"/>
    <w:rsid w:val="00436484"/>
    <w:rsid w:val="004512DA"/>
    <w:rsid w:val="00455525"/>
    <w:rsid w:val="00465B9E"/>
    <w:rsid w:val="00470AE1"/>
    <w:rsid w:val="00474D0B"/>
    <w:rsid w:val="00476473"/>
    <w:rsid w:val="004825BC"/>
    <w:rsid w:val="004922E8"/>
    <w:rsid w:val="004A059F"/>
    <w:rsid w:val="004A1080"/>
    <w:rsid w:val="004A1701"/>
    <w:rsid w:val="004A469E"/>
    <w:rsid w:val="004B2655"/>
    <w:rsid w:val="004B6F4A"/>
    <w:rsid w:val="004C1DE5"/>
    <w:rsid w:val="004C6EDC"/>
    <w:rsid w:val="004D21D1"/>
    <w:rsid w:val="004D3A30"/>
    <w:rsid w:val="004D6B29"/>
    <w:rsid w:val="00502ADC"/>
    <w:rsid w:val="00502FB5"/>
    <w:rsid w:val="00505246"/>
    <w:rsid w:val="0051178C"/>
    <w:rsid w:val="00521615"/>
    <w:rsid w:val="005220AC"/>
    <w:rsid w:val="00525E37"/>
    <w:rsid w:val="005375B3"/>
    <w:rsid w:val="00540355"/>
    <w:rsid w:val="00540E8B"/>
    <w:rsid w:val="00543219"/>
    <w:rsid w:val="00562A8E"/>
    <w:rsid w:val="00563484"/>
    <w:rsid w:val="00564804"/>
    <w:rsid w:val="00584DD3"/>
    <w:rsid w:val="005A7811"/>
    <w:rsid w:val="005B0703"/>
    <w:rsid w:val="005B2545"/>
    <w:rsid w:val="005C0F90"/>
    <w:rsid w:val="005D7C6F"/>
    <w:rsid w:val="005E1059"/>
    <w:rsid w:val="005E61A7"/>
    <w:rsid w:val="005F40DF"/>
    <w:rsid w:val="0060215F"/>
    <w:rsid w:val="006025E2"/>
    <w:rsid w:val="00607B72"/>
    <w:rsid w:val="0061350B"/>
    <w:rsid w:val="0061372A"/>
    <w:rsid w:val="006312FF"/>
    <w:rsid w:val="00652783"/>
    <w:rsid w:val="006534F4"/>
    <w:rsid w:val="0065712D"/>
    <w:rsid w:val="00657ABC"/>
    <w:rsid w:val="0066088A"/>
    <w:rsid w:val="00662828"/>
    <w:rsid w:val="006667C5"/>
    <w:rsid w:val="00666CA1"/>
    <w:rsid w:val="00675CF0"/>
    <w:rsid w:val="00680C4B"/>
    <w:rsid w:val="006A7836"/>
    <w:rsid w:val="006B009B"/>
    <w:rsid w:val="006B0D39"/>
    <w:rsid w:val="006B66BD"/>
    <w:rsid w:val="006C6389"/>
    <w:rsid w:val="006D6E0C"/>
    <w:rsid w:val="006E160A"/>
    <w:rsid w:val="006E40D0"/>
    <w:rsid w:val="006E4991"/>
    <w:rsid w:val="006F67FC"/>
    <w:rsid w:val="0070517C"/>
    <w:rsid w:val="0072302E"/>
    <w:rsid w:val="0072400C"/>
    <w:rsid w:val="00724205"/>
    <w:rsid w:val="00732ED3"/>
    <w:rsid w:val="0073626B"/>
    <w:rsid w:val="007433C3"/>
    <w:rsid w:val="007469C7"/>
    <w:rsid w:val="00752995"/>
    <w:rsid w:val="0075428D"/>
    <w:rsid w:val="00780AC3"/>
    <w:rsid w:val="007858CA"/>
    <w:rsid w:val="007952A1"/>
    <w:rsid w:val="0079716A"/>
    <w:rsid w:val="007C4222"/>
    <w:rsid w:val="007D3FA3"/>
    <w:rsid w:val="007D5100"/>
    <w:rsid w:val="007D7165"/>
    <w:rsid w:val="007D7F46"/>
    <w:rsid w:val="007E0960"/>
    <w:rsid w:val="007E6E99"/>
    <w:rsid w:val="007F0A2A"/>
    <w:rsid w:val="007F1AB5"/>
    <w:rsid w:val="008051F5"/>
    <w:rsid w:val="00807489"/>
    <w:rsid w:val="0080791D"/>
    <w:rsid w:val="008136AA"/>
    <w:rsid w:val="008179B0"/>
    <w:rsid w:val="008200B0"/>
    <w:rsid w:val="008229DE"/>
    <w:rsid w:val="008253CA"/>
    <w:rsid w:val="008360C7"/>
    <w:rsid w:val="0089036E"/>
    <w:rsid w:val="0089297D"/>
    <w:rsid w:val="008A4658"/>
    <w:rsid w:val="008B4D09"/>
    <w:rsid w:val="008B6FDC"/>
    <w:rsid w:val="008C1452"/>
    <w:rsid w:val="008C6102"/>
    <w:rsid w:val="008D0642"/>
    <w:rsid w:val="008E7870"/>
    <w:rsid w:val="008F3439"/>
    <w:rsid w:val="008F77E4"/>
    <w:rsid w:val="00904842"/>
    <w:rsid w:val="00921052"/>
    <w:rsid w:val="009363C6"/>
    <w:rsid w:val="009375AA"/>
    <w:rsid w:val="00943C66"/>
    <w:rsid w:val="00970FA1"/>
    <w:rsid w:val="00974457"/>
    <w:rsid w:val="00982E6D"/>
    <w:rsid w:val="009A6603"/>
    <w:rsid w:val="009B1155"/>
    <w:rsid w:val="009C1AAE"/>
    <w:rsid w:val="009C2B96"/>
    <w:rsid w:val="009D0CA4"/>
    <w:rsid w:val="009F0A5C"/>
    <w:rsid w:val="00A00D6A"/>
    <w:rsid w:val="00A14B62"/>
    <w:rsid w:val="00A207FC"/>
    <w:rsid w:val="00A24ADD"/>
    <w:rsid w:val="00A41E95"/>
    <w:rsid w:val="00A429A7"/>
    <w:rsid w:val="00A44434"/>
    <w:rsid w:val="00A51BAA"/>
    <w:rsid w:val="00A536CB"/>
    <w:rsid w:val="00A56F09"/>
    <w:rsid w:val="00A63FA5"/>
    <w:rsid w:val="00A7722C"/>
    <w:rsid w:val="00A828AA"/>
    <w:rsid w:val="00A87677"/>
    <w:rsid w:val="00A94DC7"/>
    <w:rsid w:val="00AA1372"/>
    <w:rsid w:val="00AA2550"/>
    <w:rsid w:val="00AB0676"/>
    <w:rsid w:val="00AC1A62"/>
    <w:rsid w:val="00AC28AF"/>
    <w:rsid w:val="00AC2CBC"/>
    <w:rsid w:val="00AD1C5A"/>
    <w:rsid w:val="00AD3A17"/>
    <w:rsid w:val="00AD5123"/>
    <w:rsid w:val="00B07EAB"/>
    <w:rsid w:val="00B12694"/>
    <w:rsid w:val="00B308EA"/>
    <w:rsid w:val="00B41728"/>
    <w:rsid w:val="00B41D92"/>
    <w:rsid w:val="00B55006"/>
    <w:rsid w:val="00B551A2"/>
    <w:rsid w:val="00B5601F"/>
    <w:rsid w:val="00B6069B"/>
    <w:rsid w:val="00B61D22"/>
    <w:rsid w:val="00B62CE6"/>
    <w:rsid w:val="00B66210"/>
    <w:rsid w:val="00B7473C"/>
    <w:rsid w:val="00B8739F"/>
    <w:rsid w:val="00B945D6"/>
    <w:rsid w:val="00BA2D11"/>
    <w:rsid w:val="00BB36BD"/>
    <w:rsid w:val="00BB713E"/>
    <w:rsid w:val="00BC2740"/>
    <w:rsid w:val="00BC5638"/>
    <w:rsid w:val="00BD35A8"/>
    <w:rsid w:val="00BD3D4B"/>
    <w:rsid w:val="00BD7678"/>
    <w:rsid w:val="00BE5F8D"/>
    <w:rsid w:val="00BF21A3"/>
    <w:rsid w:val="00C04E72"/>
    <w:rsid w:val="00C10A89"/>
    <w:rsid w:val="00C3076B"/>
    <w:rsid w:val="00C41DD5"/>
    <w:rsid w:val="00C4416C"/>
    <w:rsid w:val="00C45FB2"/>
    <w:rsid w:val="00C47296"/>
    <w:rsid w:val="00C55306"/>
    <w:rsid w:val="00C60F2B"/>
    <w:rsid w:val="00C6107F"/>
    <w:rsid w:val="00C62712"/>
    <w:rsid w:val="00C665BE"/>
    <w:rsid w:val="00C66B62"/>
    <w:rsid w:val="00C70C71"/>
    <w:rsid w:val="00C81DF5"/>
    <w:rsid w:val="00C959A9"/>
    <w:rsid w:val="00CA1B70"/>
    <w:rsid w:val="00CA2E9D"/>
    <w:rsid w:val="00CB6D71"/>
    <w:rsid w:val="00CC303F"/>
    <w:rsid w:val="00CC527C"/>
    <w:rsid w:val="00CC561A"/>
    <w:rsid w:val="00CD61DF"/>
    <w:rsid w:val="00CE2264"/>
    <w:rsid w:val="00CE6B39"/>
    <w:rsid w:val="00CF5ECE"/>
    <w:rsid w:val="00D078B4"/>
    <w:rsid w:val="00D07D2C"/>
    <w:rsid w:val="00D14C71"/>
    <w:rsid w:val="00D21B14"/>
    <w:rsid w:val="00D430D8"/>
    <w:rsid w:val="00D50A9B"/>
    <w:rsid w:val="00D607FA"/>
    <w:rsid w:val="00D6315C"/>
    <w:rsid w:val="00D7098A"/>
    <w:rsid w:val="00D70D22"/>
    <w:rsid w:val="00D75C77"/>
    <w:rsid w:val="00D75FCA"/>
    <w:rsid w:val="00D91A53"/>
    <w:rsid w:val="00DA36B7"/>
    <w:rsid w:val="00DA5C76"/>
    <w:rsid w:val="00DB0767"/>
    <w:rsid w:val="00DB17DD"/>
    <w:rsid w:val="00DB4592"/>
    <w:rsid w:val="00DB60A0"/>
    <w:rsid w:val="00DB6D4D"/>
    <w:rsid w:val="00DB6DA9"/>
    <w:rsid w:val="00DC1E1A"/>
    <w:rsid w:val="00DC5C91"/>
    <w:rsid w:val="00DC6CC8"/>
    <w:rsid w:val="00DC6F91"/>
    <w:rsid w:val="00DE1819"/>
    <w:rsid w:val="00DE3652"/>
    <w:rsid w:val="00DF5601"/>
    <w:rsid w:val="00DF5F64"/>
    <w:rsid w:val="00DF7B9E"/>
    <w:rsid w:val="00DF7CBE"/>
    <w:rsid w:val="00E07C44"/>
    <w:rsid w:val="00E170FE"/>
    <w:rsid w:val="00E210EF"/>
    <w:rsid w:val="00E227EA"/>
    <w:rsid w:val="00E30E8F"/>
    <w:rsid w:val="00E410C9"/>
    <w:rsid w:val="00E460A2"/>
    <w:rsid w:val="00E5437A"/>
    <w:rsid w:val="00E5443D"/>
    <w:rsid w:val="00E61F2B"/>
    <w:rsid w:val="00E62B77"/>
    <w:rsid w:val="00E74BC2"/>
    <w:rsid w:val="00E751EC"/>
    <w:rsid w:val="00E8056F"/>
    <w:rsid w:val="00EC07DA"/>
    <w:rsid w:val="00EC2EFD"/>
    <w:rsid w:val="00EC4F49"/>
    <w:rsid w:val="00EE6B1D"/>
    <w:rsid w:val="00EF5F65"/>
    <w:rsid w:val="00F065DC"/>
    <w:rsid w:val="00F36398"/>
    <w:rsid w:val="00F407BB"/>
    <w:rsid w:val="00F45B53"/>
    <w:rsid w:val="00F6020D"/>
    <w:rsid w:val="00F60CF2"/>
    <w:rsid w:val="00F7686E"/>
    <w:rsid w:val="00F947EC"/>
    <w:rsid w:val="00FA0825"/>
    <w:rsid w:val="00FA23AE"/>
    <w:rsid w:val="00FA6F64"/>
    <w:rsid w:val="00FB0EDD"/>
    <w:rsid w:val="00FB555B"/>
    <w:rsid w:val="00FB703E"/>
    <w:rsid w:val="00FC3193"/>
    <w:rsid w:val="00FD13CD"/>
    <w:rsid w:val="00FD46FD"/>
    <w:rsid w:val="00FD4FD6"/>
    <w:rsid w:val="00FD6DC7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A885654-7DF8-49FE-A054-2534030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28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20531F"/>
    <w:pPr>
      <w:keepNext/>
      <w:widowControl/>
      <w:suppressAutoHyphens w:val="0"/>
      <w:ind w:left="-180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20531F"/>
    <w:pPr>
      <w:keepNext/>
      <w:widowControl/>
      <w:suppressAutoHyphens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4">
    <w:name w:val="heading 4"/>
    <w:basedOn w:val="a"/>
    <w:next w:val="a"/>
    <w:link w:val="40"/>
    <w:qFormat/>
    <w:rsid w:val="00B6069B"/>
    <w:pPr>
      <w:keepNext/>
      <w:widowControl/>
      <w:suppressAutoHyphens w:val="0"/>
      <w:outlineLvl w:val="3"/>
    </w:pPr>
    <w:rPr>
      <w:rFonts w:eastAsia="Times New Roman" w:cs="Times New Roman"/>
      <w:b/>
      <w:bCs/>
      <w:i/>
      <w:i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20531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D709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7098A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5">
    <w:name w:val="Hyperlink"/>
    <w:uiPriority w:val="99"/>
    <w:unhideWhenUsed/>
    <w:rsid w:val="00303192"/>
    <w:rPr>
      <w:color w:val="0000FF"/>
      <w:u w:val="single"/>
    </w:rPr>
  </w:style>
  <w:style w:type="paragraph" w:styleId="31">
    <w:name w:val="Body Text 3"/>
    <w:basedOn w:val="a"/>
    <w:link w:val="32"/>
    <w:unhideWhenUsed/>
    <w:rsid w:val="0020531F"/>
    <w:pPr>
      <w:spacing w:after="120"/>
    </w:pPr>
    <w:rPr>
      <w:sz w:val="16"/>
      <w:szCs w:val="14"/>
    </w:rPr>
  </w:style>
  <w:style w:type="character" w:customStyle="1" w:styleId="32">
    <w:name w:val="Основной текст 3 Знак"/>
    <w:basedOn w:val="a0"/>
    <w:link w:val="31"/>
    <w:rsid w:val="0020531F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customStyle="1" w:styleId="ConsPlusNonformat">
    <w:name w:val="ConsPlusNonformat"/>
    <w:rsid w:val="00205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0531F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0531F"/>
    <w:pPr>
      <w:widowControl/>
      <w:suppressAutoHyphens w:val="0"/>
    </w:pPr>
    <w:rPr>
      <w:rFonts w:ascii="Tahoma" w:eastAsia="Calibri" w:hAnsi="Tahoma" w:cs="Times New Roman"/>
      <w:kern w:val="0"/>
      <w:sz w:val="16"/>
      <w:szCs w:val="16"/>
      <w:lang w:bidi="ar-SA"/>
    </w:rPr>
  </w:style>
  <w:style w:type="paragraph" w:customStyle="1" w:styleId="310">
    <w:name w:val="Основной текст 31"/>
    <w:basedOn w:val="a"/>
    <w:rsid w:val="0020531F"/>
    <w:pPr>
      <w:widowControl/>
      <w:jc w:val="center"/>
    </w:pPr>
    <w:rPr>
      <w:rFonts w:eastAsia="Times New Roman" w:cs="Times New Roman"/>
      <w:kern w:val="0"/>
      <w:sz w:val="28"/>
      <w:lang w:eastAsia="ar-SA" w:bidi="ar-SA"/>
    </w:rPr>
  </w:style>
  <w:style w:type="paragraph" w:customStyle="1" w:styleId="a8">
    <w:name w:val="з"/>
    <w:basedOn w:val="a"/>
    <w:next w:val="a"/>
    <w:rsid w:val="0020531F"/>
    <w:pPr>
      <w:keepNext/>
      <w:suppressAutoHyphens w:val="0"/>
      <w:spacing w:before="200"/>
      <w:jc w:val="center"/>
    </w:pPr>
    <w:rPr>
      <w:rFonts w:ascii="Arial" w:eastAsia="Times New Roman" w:hAnsi="Arial" w:cs="Times New Roman"/>
      <w:b/>
      <w:snapToGrid w:val="0"/>
      <w:kern w:val="0"/>
      <w:sz w:val="20"/>
      <w:szCs w:val="20"/>
      <w:lang w:eastAsia="ru-RU" w:bidi="ar-SA"/>
    </w:rPr>
  </w:style>
  <w:style w:type="paragraph" w:customStyle="1" w:styleId="11">
    <w:name w:val="Обычный1"/>
    <w:rsid w:val="002053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header"/>
    <w:basedOn w:val="a"/>
    <w:link w:val="aa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20531F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20531F"/>
    <w:rPr>
      <w:rFonts w:ascii="Calibri" w:eastAsia="Calibri" w:hAnsi="Calibri" w:cs="Times New Roman"/>
    </w:rPr>
  </w:style>
  <w:style w:type="character" w:styleId="ad">
    <w:name w:val="annotation reference"/>
    <w:rsid w:val="0020531F"/>
    <w:rPr>
      <w:sz w:val="16"/>
      <w:szCs w:val="16"/>
    </w:rPr>
  </w:style>
  <w:style w:type="paragraph" w:styleId="ae">
    <w:name w:val="annotation text"/>
    <w:basedOn w:val="a"/>
    <w:link w:val="af"/>
    <w:rsid w:val="0020531F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">
    <w:name w:val="Текст примечания Знак"/>
    <w:basedOn w:val="a0"/>
    <w:link w:val="ae"/>
    <w:rsid w:val="0020531F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0531F"/>
    <w:rPr>
      <w:b/>
      <w:bCs/>
    </w:rPr>
  </w:style>
  <w:style w:type="character" w:customStyle="1" w:styleId="af1">
    <w:name w:val="Тема примечания Знак"/>
    <w:basedOn w:val="af"/>
    <w:link w:val="af0"/>
    <w:rsid w:val="0020531F"/>
    <w:rPr>
      <w:rFonts w:ascii="Calibri" w:eastAsia="Calibri" w:hAnsi="Calibri" w:cs="Times New Roman"/>
      <w:b/>
      <w:bCs/>
      <w:sz w:val="20"/>
      <w:szCs w:val="20"/>
    </w:rPr>
  </w:style>
  <w:style w:type="table" w:styleId="af2">
    <w:name w:val="Table Grid"/>
    <w:basedOn w:val="a1"/>
    <w:uiPriority w:val="59"/>
    <w:unhideWhenUsed/>
    <w:rsid w:val="004B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rsid w:val="00A20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4D21D1"/>
    <w:rPr>
      <w:color w:val="808080"/>
      <w:shd w:val="clear" w:color="auto" w:fill="E6E6E6"/>
    </w:rPr>
  </w:style>
  <w:style w:type="paragraph" w:styleId="af3">
    <w:name w:val="Body Text Indent"/>
    <w:basedOn w:val="a"/>
    <w:link w:val="af4"/>
    <w:unhideWhenUsed/>
    <w:rsid w:val="005C0F90"/>
    <w:pPr>
      <w:spacing w:after="120"/>
      <w:ind w:left="283"/>
    </w:pPr>
    <w:rPr>
      <w:szCs w:val="21"/>
    </w:rPr>
  </w:style>
  <w:style w:type="character" w:customStyle="1" w:styleId="af4">
    <w:name w:val="Основной текст с отступом Знак"/>
    <w:basedOn w:val="a0"/>
    <w:link w:val="af3"/>
    <w:rsid w:val="005C0F9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5C0F90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C0F90"/>
    <w:rPr>
      <w:rFonts w:ascii="Verdana" w:eastAsia="Times New Roman" w:hAnsi="Verdana" w:cs="Times New Roman"/>
      <w:sz w:val="20"/>
      <w:szCs w:val="20"/>
      <w:lang w:eastAsia="ru-RU"/>
    </w:rPr>
  </w:style>
  <w:style w:type="character" w:styleId="af7">
    <w:name w:val="footnote reference"/>
    <w:aliases w:val="СТБ_Сноска_Знак,СНС_З"/>
    <w:basedOn w:val="a0"/>
    <w:uiPriority w:val="99"/>
    <w:semiHidden/>
    <w:rsid w:val="005C0F90"/>
    <w:rPr>
      <w:rFonts w:cs="Times New Roman"/>
      <w:vertAlign w:val="superscript"/>
    </w:rPr>
  </w:style>
  <w:style w:type="paragraph" w:customStyle="1" w:styleId="ConsPlusNormal">
    <w:name w:val="ConsPlusNormal"/>
    <w:rsid w:val="004A46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Normal (Web)"/>
    <w:basedOn w:val="a"/>
    <w:uiPriority w:val="99"/>
    <w:unhideWhenUsed/>
    <w:rsid w:val="0050524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FontStyle30">
    <w:name w:val="Font Style30"/>
    <w:basedOn w:val="a0"/>
    <w:uiPriority w:val="99"/>
    <w:rsid w:val="00394C0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394C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FD6D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rsid w:val="00184CC8"/>
    <w:pPr>
      <w:widowControl/>
      <w:tabs>
        <w:tab w:val="left" w:pos="0"/>
      </w:tabs>
      <w:suppressAutoHyphens w:val="0"/>
      <w:ind w:left="720"/>
      <w:contextualSpacing/>
      <w:jc w:val="both"/>
    </w:pPr>
    <w:rPr>
      <w:rFonts w:eastAsia="Calibri" w:cs="Times New Roman"/>
      <w:kern w:val="0"/>
      <w:u w:val="single"/>
      <w:lang w:eastAsia="en-US" w:bidi="ar-SA"/>
    </w:rPr>
  </w:style>
  <w:style w:type="character" w:customStyle="1" w:styleId="40">
    <w:name w:val="Заголовок 4 Знак"/>
    <w:basedOn w:val="a0"/>
    <w:link w:val="4"/>
    <w:rsid w:val="00B6069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2">
    <w:name w:val="МОЙ 2"/>
    <w:rsid w:val="00B6069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TableParagraph">
    <w:name w:val="Table Paragraph"/>
    <w:basedOn w:val="a"/>
    <w:uiPriority w:val="1"/>
    <w:qFormat/>
    <w:rsid w:val="00540E8B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character" w:customStyle="1" w:styleId="afa">
    <w:name w:val="Абзац списка Знак"/>
    <w:link w:val="af9"/>
    <w:uiPriority w:val="99"/>
    <w:locked/>
    <w:rsid w:val="007E0960"/>
    <w:rPr>
      <w:rFonts w:ascii="Times New Roman" w:eastAsia="Calibri" w:hAnsi="Times New Roman" w:cs="Times New Roman"/>
      <w:sz w:val="24"/>
      <w:szCs w:val="24"/>
      <w:u w:val="single"/>
    </w:rPr>
  </w:style>
  <w:style w:type="paragraph" w:styleId="20">
    <w:name w:val="Body Text Indent 2"/>
    <w:basedOn w:val="a"/>
    <w:link w:val="21"/>
    <w:rsid w:val="007E0960"/>
    <w:pPr>
      <w:widowControl/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 w:cs="Times New Roman"/>
      <w:snapToGrid w:val="0"/>
      <w:kern w:val="0"/>
      <w:lang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7E0960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b">
    <w:name w:val="Основной текст_"/>
    <w:basedOn w:val="a0"/>
    <w:link w:val="22"/>
    <w:rsid w:val="00EC07DA"/>
    <w:rPr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b"/>
    <w:rsid w:val="00EC07DA"/>
    <w:pPr>
      <w:widowControl/>
      <w:shd w:val="clear" w:color="auto" w:fill="FFFFFF"/>
      <w:suppressAutoHyphens w:val="0"/>
      <w:spacing w:before="240" w:line="278" w:lineRule="exact"/>
      <w:jc w:val="center"/>
    </w:pPr>
    <w:rPr>
      <w:rFonts w:asciiTheme="minorHAnsi" w:eastAsiaTheme="minorHAnsi" w:hAnsiTheme="minorHAnsi" w:cstheme="minorBidi"/>
      <w:kern w:val="0"/>
      <w:sz w:val="23"/>
      <w:szCs w:val="23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gim.by/1851/" TargetMode="External"/><Relationship Id="rId13" Type="http://schemas.openxmlformats.org/officeDocument/2006/relationships/hyperlink" Target="http://www.belgim.by/1918/" TargetMode="External"/><Relationship Id="rId18" Type="http://schemas.openxmlformats.org/officeDocument/2006/relationships/hyperlink" Target="http://www.belgim.by/2335/" TargetMode="External"/><Relationship Id="rId26" Type="http://schemas.openxmlformats.org/officeDocument/2006/relationships/hyperlink" Target="http://www.belgim.by/2360/" TargetMode="External"/><Relationship Id="rId39" Type="http://schemas.openxmlformats.org/officeDocument/2006/relationships/hyperlink" Target="mailto:info@pg-spb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elgim.by/2283/" TargetMode="External"/><Relationship Id="rId34" Type="http://schemas.openxmlformats.org/officeDocument/2006/relationships/hyperlink" Target="http://www.ksm.kz" TargetMode="External"/><Relationship Id="rId42" Type="http://schemas.openxmlformats.org/officeDocument/2006/relationships/hyperlink" Target="mailto:info@pg-sp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elgim.by/2407/" TargetMode="External"/><Relationship Id="rId17" Type="http://schemas.openxmlformats.org/officeDocument/2006/relationships/hyperlink" Target="http://www.belgim.by/2274/" TargetMode="External"/><Relationship Id="rId25" Type="http://schemas.openxmlformats.org/officeDocument/2006/relationships/hyperlink" Target="http://www.belgim.by/2360/" TargetMode="External"/><Relationship Id="rId33" Type="http://schemas.openxmlformats.org/officeDocument/2006/relationships/hyperlink" Target="http://www.belgim.by/2344/" TargetMode="External"/><Relationship Id="rId38" Type="http://schemas.openxmlformats.org/officeDocument/2006/relationships/hyperlink" Target="mailto:info@pg-spb.ru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elgim.by/1915/" TargetMode="External"/><Relationship Id="rId20" Type="http://schemas.openxmlformats.org/officeDocument/2006/relationships/hyperlink" Target="http://www.belgim.by/2283/" TargetMode="External"/><Relationship Id="rId29" Type="http://schemas.openxmlformats.org/officeDocument/2006/relationships/hyperlink" Target="http://www.belgim.by/2365/" TargetMode="External"/><Relationship Id="rId41" Type="http://schemas.openxmlformats.org/officeDocument/2006/relationships/hyperlink" Target="mailto:info@pg-sp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lgim.by/2259/" TargetMode="External"/><Relationship Id="rId24" Type="http://schemas.openxmlformats.org/officeDocument/2006/relationships/hyperlink" Target="http://www.belgim.by/2360/" TargetMode="External"/><Relationship Id="rId32" Type="http://schemas.openxmlformats.org/officeDocument/2006/relationships/hyperlink" Target="http://www.belgim.by/2344/" TargetMode="External"/><Relationship Id="rId37" Type="http://schemas.openxmlformats.org/officeDocument/2006/relationships/hyperlink" Target="mailto:info@pg-spb.ru" TargetMode="External"/><Relationship Id="rId40" Type="http://schemas.openxmlformats.org/officeDocument/2006/relationships/hyperlink" Target="mailto:info@pg-spb.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elgim.by/1915/" TargetMode="External"/><Relationship Id="rId23" Type="http://schemas.openxmlformats.org/officeDocument/2006/relationships/hyperlink" Target="http://www.belgim.by/2283/" TargetMode="External"/><Relationship Id="rId28" Type="http://schemas.openxmlformats.org/officeDocument/2006/relationships/hyperlink" Target="http://www.belgim.by/2365/" TargetMode="External"/><Relationship Id="rId36" Type="http://schemas.openxmlformats.org/officeDocument/2006/relationships/hyperlink" Target="mailto:info@pg-spb.ru" TargetMode="External"/><Relationship Id="rId10" Type="http://schemas.openxmlformats.org/officeDocument/2006/relationships/hyperlink" Target="http://www.belgim.by/2406/" TargetMode="External"/><Relationship Id="rId19" Type="http://schemas.openxmlformats.org/officeDocument/2006/relationships/hyperlink" Target="http://www.belgim.by/2283/" TargetMode="External"/><Relationship Id="rId31" Type="http://schemas.openxmlformats.org/officeDocument/2006/relationships/hyperlink" Target="http://www.belgim.by/2344/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elgim.by/2406/" TargetMode="External"/><Relationship Id="rId14" Type="http://schemas.openxmlformats.org/officeDocument/2006/relationships/hyperlink" Target="http://www.belgim.by/1915/" TargetMode="External"/><Relationship Id="rId22" Type="http://schemas.openxmlformats.org/officeDocument/2006/relationships/hyperlink" Target="http://www.belgim.by/2283/" TargetMode="External"/><Relationship Id="rId27" Type="http://schemas.openxmlformats.org/officeDocument/2006/relationships/hyperlink" Target="http://www.belgim.by/2360/" TargetMode="External"/><Relationship Id="rId30" Type="http://schemas.openxmlformats.org/officeDocument/2006/relationships/hyperlink" Target="http://www.belgim.by/2359/" TargetMode="External"/><Relationship Id="rId35" Type="http://schemas.openxmlformats.org/officeDocument/2006/relationships/hyperlink" Target="mailto:info@pg-spb.ru" TargetMode="External"/><Relationship Id="rId43" Type="http://schemas.openxmlformats.org/officeDocument/2006/relationships/hyperlink" Target="mailto:lab265@unii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F30E5-89B3-49E2-86B8-86C92067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35</Pages>
  <Words>6654</Words>
  <Characters>37933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 Михаил Владимирович</dc:creator>
  <cp:lastModifiedBy>Сергей Дроздов</cp:lastModifiedBy>
  <cp:revision>87</cp:revision>
  <cp:lastPrinted>2017-10-11T08:18:00Z</cp:lastPrinted>
  <dcterms:created xsi:type="dcterms:W3CDTF">2021-09-30T10:18:00Z</dcterms:created>
  <dcterms:modified xsi:type="dcterms:W3CDTF">2021-11-26T13:29:00Z</dcterms:modified>
</cp:coreProperties>
</file>